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F6D" w:rsidRDefault="00B12F6D" w:rsidP="00B12F6D"/>
    <w:p w:rsidR="00B12F6D" w:rsidRPr="00BE4CCB" w:rsidRDefault="00B12F6D" w:rsidP="00B12F6D">
      <w:pPr>
        <w:jc w:val="center"/>
        <w:rPr>
          <w:rFonts w:ascii="Times New Roman" w:hAnsi="Times New Roman" w:cs="Times New Roman"/>
        </w:rPr>
      </w:pPr>
      <w:r w:rsidRPr="00BE4CC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</w:rPr>
      </w:pPr>
      <w:r w:rsidRPr="00BE4CCB">
        <w:rPr>
          <w:rFonts w:ascii="Times New Roman" w:hAnsi="Times New Roman" w:cs="Times New Roman"/>
        </w:rPr>
        <w:t>«</w:t>
      </w:r>
      <w:proofErr w:type="spellStart"/>
      <w:r w:rsidRPr="00BE4CCB">
        <w:rPr>
          <w:rFonts w:ascii="Times New Roman" w:hAnsi="Times New Roman" w:cs="Times New Roman"/>
        </w:rPr>
        <w:t>Теляженская</w:t>
      </w:r>
      <w:proofErr w:type="spellEnd"/>
      <w:r w:rsidRPr="00BE4CCB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B12F6D" w:rsidRDefault="00B12F6D" w:rsidP="00B12F6D">
      <w:pPr>
        <w:jc w:val="center"/>
      </w:pPr>
    </w:p>
    <w:tbl>
      <w:tblPr>
        <w:tblStyle w:val="a3"/>
        <w:tblW w:w="10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760"/>
      </w:tblGrid>
      <w:tr w:rsidR="00B12F6D" w:rsidTr="00A00B94">
        <w:trPr>
          <w:trHeight w:val="300"/>
        </w:trPr>
        <w:tc>
          <w:tcPr>
            <w:tcW w:w="5445" w:type="dxa"/>
          </w:tcPr>
          <w:p w:rsidR="00B12F6D" w:rsidRPr="005C3A69" w:rsidRDefault="00B12F6D" w:rsidP="00A00B9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C3A69">
              <w:rPr>
                <w:b/>
              </w:rPr>
              <w:t>«ПРИНЯТО»</w:t>
            </w:r>
          </w:p>
        </w:tc>
        <w:tc>
          <w:tcPr>
            <w:tcW w:w="4760" w:type="dxa"/>
          </w:tcPr>
          <w:p w:rsidR="00B12F6D" w:rsidRPr="005C3A69" w:rsidRDefault="00B12F6D" w:rsidP="00A00B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C3A69">
              <w:rPr>
                <w:b/>
              </w:rPr>
              <w:t>«УТВЕРЖДЕНО»</w:t>
            </w:r>
          </w:p>
        </w:tc>
      </w:tr>
      <w:tr w:rsidR="00B12F6D" w:rsidTr="00A00B94">
        <w:trPr>
          <w:trHeight w:val="282"/>
        </w:trPr>
        <w:tc>
          <w:tcPr>
            <w:tcW w:w="5445" w:type="dxa"/>
          </w:tcPr>
          <w:p w:rsidR="00B12F6D" w:rsidRDefault="00B12F6D" w:rsidP="00A00B94">
            <w:r>
              <w:t>Р</w:t>
            </w:r>
            <w:r w:rsidRPr="007922F6">
              <w:t>ешением          педагогического совета</w:t>
            </w:r>
          </w:p>
        </w:tc>
        <w:tc>
          <w:tcPr>
            <w:tcW w:w="4760" w:type="dxa"/>
          </w:tcPr>
          <w:p w:rsidR="00B12F6D" w:rsidRDefault="00B12F6D" w:rsidP="00A00B94">
            <w:pPr>
              <w:jc w:val="right"/>
            </w:pPr>
            <w:r>
              <w:t xml:space="preserve">Приказ от 31.08. 2018 </w:t>
            </w:r>
            <w:proofErr w:type="gramStart"/>
            <w:r>
              <w:t>года  №</w:t>
            </w:r>
            <w:proofErr w:type="gramEnd"/>
            <w:r>
              <w:t xml:space="preserve">  141</w:t>
            </w:r>
          </w:p>
        </w:tc>
      </w:tr>
      <w:tr w:rsidR="00B12F6D" w:rsidTr="00A00B94">
        <w:trPr>
          <w:trHeight w:val="300"/>
        </w:trPr>
        <w:tc>
          <w:tcPr>
            <w:tcW w:w="5445" w:type="dxa"/>
          </w:tcPr>
          <w:p w:rsidR="00B12F6D" w:rsidRDefault="00B12F6D" w:rsidP="00A00B94">
            <w:r>
              <w:t xml:space="preserve">Протокол № 1 </w:t>
            </w:r>
            <w:r w:rsidRPr="007922F6">
              <w:t xml:space="preserve">от  </w:t>
            </w:r>
            <w:r>
              <w:t xml:space="preserve"> 30.08.2018 </w:t>
            </w:r>
            <w:r w:rsidRPr="007922F6">
              <w:t>года</w:t>
            </w:r>
          </w:p>
        </w:tc>
        <w:tc>
          <w:tcPr>
            <w:tcW w:w="4760" w:type="dxa"/>
          </w:tcPr>
          <w:p w:rsidR="00B12F6D" w:rsidRDefault="00B12F6D" w:rsidP="00A00B94">
            <w:r>
              <w:t xml:space="preserve">                           </w:t>
            </w:r>
            <w:r w:rsidRPr="007922F6">
              <w:t>Директор школы:</w:t>
            </w:r>
          </w:p>
        </w:tc>
      </w:tr>
      <w:tr w:rsidR="00B12F6D" w:rsidTr="00A00B94">
        <w:trPr>
          <w:trHeight w:val="282"/>
        </w:trPr>
        <w:tc>
          <w:tcPr>
            <w:tcW w:w="5445" w:type="dxa"/>
          </w:tcPr>
          <w:p w:rsidR="00B12F6D" w:rsidRDefault="00B12F6D" w:rsidP="00A00B94">
            <w:pPr>
              <w:jc w:val="center"/>
            </w:pPr>
          </w:p>
        </w:tc>
        <w:tc>
          <w:tcPr>
            <w:tcW w:w="4760" w:type="dxa"/>
          </w:tcPr>
          <w:p w:rsidR="00B12F6D" w:rsidRDefault="00B12F6D" w:rsidP="00A00B94">
            <w:pPr>
              <w:jc w:val="center"/>
            </w:pPr>
            <w:r>
              <w:t xml:space="preserve">                      </w:t>
            </w:r>
            <w:r w:rsidRPr="007922F6">
              <w:t xml:space="preserve">_____________ Н.И. </w:t>
            </w:r>
            <w:proofErr w:type="spellStart"/>
            <w:r w:rsidRPr="007922F6">
              <w:t>Залыгаева</w:t>
            </w:r>
            <w:proofErr w:type="spellEnd"/>
          </w:p>
        </w:tc>
      </w:tr>
    </w:tbl>
    <w:p w:rsidR="00B12F6D" w:rsidRDefault="00B12F6D" w:rsidP="00B12F6D">
      <w:pPr>
        <w:jc w:val="center"/>
      </w:pPr>
    </w:p>
    <w:p w:rsidR="00B12F6D" w:rsidRDefault="00B12F6D" w:rsidP="00B12F6D">
      <w:pPr>
        <w:jc w:val="center"/>
      </w:pPr>
    </w:p>
    <w:p w:rsidR="00B12F6D" w:rsidRDefault="00B12F6D" w:rsidP="00B12F6D">
      <w:pPr>
        <w:jc w:val="center"/>
      </w:pPr>
    </w:p>
    <w:p w:rsidR="00B12F6D" w:rsidRDefault="00B12F6D" w:rsidP="00B12F6D">
      <w:pPr>
        <w:jc w:val="center"/>
      </w:pPr>
    </w:p>
    <w:p w:rsidR="00B12F6D" w:rsidRPr="00BE4CCB" w:rsidRDefault="00B12F6D" w:rsidP="00B12F6D">
      <w:pPr>
        <w:rPr>
          <w:b/>
        </w:rPr>
      </w:pPr>
      <w:r w:rsidRPr="00BE4CC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по геометрии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(ФГОС)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-9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2018-2023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12F6D" w:rsidRPr="00BE4CCB" w:rsidRDefault="00B12F6D" w:rsidP="00B12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F6D" w:rsidRPr="005C3A69" w:rsidRDefault="00B12F6D" w:rsidP="00B12F6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B12F6D" w:rsidRPr="005C3A69" w:rsidRDefault="00B12F6D" w:rsidP="00B12F6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>учитель математики Братских Ольга Николаевна</w:t>
      </w:r>
    </w:p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B12F6D"/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24C8" w:rsidRPr="008424C8" w:rsidRDefault="008424C8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Рабочая программа </w:t>
      </w:r>
    </w:p>
    <w:p w:rsidR="008424C8" w:rsidRPr="008424C8" w:rsidRDefault="008424C8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учебному предмету «Математика</w:t>
      </w:r>
      <w:r w:rsidRPr="00842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424C8" w:rsidRDefault="008424C8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(геометрия 7-9</w:t>
      </w:r>
      <w:r w:rsidRPr="00842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B12F6D" w:rsidRDefault="00B12F6D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D0D61" w:rsidRPr="00527359" w:rsidRDefault="00ED0D61" w:rsidP="008424C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курса</w:t>
      </w:r>
    </w:p>
    <w:p w:rsidR="00ED0D61" w:rsidRPr="00527359" w:rsidRDefault="00ED0D61" w:rsidP="00ED0D61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0D61" w:rsidRPr="00321CE3" w:rsidRDefault="00ED0D61" w:rsidP="00ED0D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2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E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</w:t>
      </w:r>
      <w:r w:rsidRPr="0032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елеустремленность, самоконтроль и самооценка;</w:t>
      </w:r>
    </w:p>
    <w:p w:rsidR="00ED0D61" w:rsidRPr="00321CE3" w:rsidRDefault="00ED0D61" w:rsidP="00ED0D61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2. Г</w:t>
      </w:r>
      <w:r w:rsidRPr="0032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отовность к осознанному выбору дальнейшей образовательной траектории;</w:t>
      </w:r>
    </w:p>
    <w:p w:rsidR="00ED0D61" w:rsidRDefault="00ED0D61" w:rsidP="00ED0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3.М</w:t>
      </w:r>
      <w:r w:rsidRPr="0032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отивация учения, умение управлять своей познавательной деятельностью.</w:t>
      </w:r>
    </w:p>
    <w:p w:rsidR="00ED0D61" w:rsidRPr="00753CF2" w:rsidRDefault="00ED0D61" w:rsidP="00ED0D6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753CF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53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753C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0D61" w:rsidRPr="00753CF2" w:rsidRDefault="00ED0D61" w:rsidP="00ED0D61">
      <w:pPr>
        <w:widowControl w:val="0"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3CF2">
        <w:rPr>
          <w:rFonts w:ascii="Times New Roman" w:eastAsia="Calibri" w:hAnsi="Times New Roman" w:cs="Times New Roman"/>
          <w:iCs/>
          <w:sz w:val="24"/>
          <w:szCs w:val="24"/>
        </w:rPr>
        <w:t xml:space="preserve">      Регулятивные УУД</w:t>
      </w:r>
      <w:r w:rsidRPr="00753C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0D61" w:rsidRPr="00753CF2" w:rsidRDefault="00ED0D61" w:rsidP="00ED0D6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самостоятельно обнаруживать и формулировать учебную проблему, определять цель учебной деятельности;</w:t>
      </w:r>
    </w:p>
    <w:p w:rsidR="00ED0D61" w:rsidRPr="00753CF2" w:rsidRDefault="00ED0D61" w:rsidP="00ED0D6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ED0D61" w:rsidRPr="00753CF2" w:rsidRDefault="00ED0D61" w:rsidP="00ED0D6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(индивидуально или в группе) план решения проблемы;</w:t>
      </w:r>
    </w:p>
    <w:p w:rsidR="00ED0D61" w:rsidRPr="00753CF2" w:rsidRDefault="00ED0D61" w:rsidP="00ED0D6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работая по плану, сверять свои действия с целью и, при необходимости, исправлять ошибки самостоятельно;</w:t>
      </w:r>
    </w:p>
    <w:p w:rsidR="00ED0D61" w:rsidRPr="00753CF2" w:rsidRDefault="00ED0D61" w:rsidP="00ED0D6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диалоге с учителем совершенствовать самостоятельно выработанные критерии оценки.</w:t>
      </w:r>
    </w:p>
    <w:p w:rsidR="00ED0D61" w:rsidRPr="00753CF2" w:rsidRDefault="00ED0D61" w:rsidP="00ED0D61">
      <w:pPr>
        <w:widowControl w:val="0"/>
        <w:spacing w:before="120"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753CF2">
        <w:rPr>
          <w:rFonts w:ascii="Times New Roman" w:eastAsia="Calibri" w:hAnsi="Times New Roman" w:cs="Times New Roman"/>
          <w:iCs/>
          <w:sz w:val="24"/>
          <w:szCs w:val="24"/>
        </w:rPr>
        <w:t xml:space="preserve">  Познавательные УУД:</w:t>
      </w:r>
    </w:p>
    <w:p w:rsidR="00ED0D61" w:rsidRPr="00753CF2" w:rsidRDefault="00ED0D61" w:rsidP="00ED0D61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анализировать, сравнивать, классифицировать и обобщать факты и явления</w:t>
      </w:r>
      <w:r w:rsidRPr="00753CF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выявлять </w:t>
      </w:r>
      <w:r w:rsidRPr="00753C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причин</w:t>
      </w:r>
      <w:r w:rsidRPr="00753C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но-</w:t>
      </w: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следств</w:t>
      </w:r>
      <w:r w:rsidRPr="00753CF2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енные связи</w:t>
      </w: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D61" w:rsidRPr="00753CF2" w:rsidRDefault="00ED0D61" w:rsidP="00ED0D61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создавать схематические модели с выделением существенных характеристик объекта. </w:t>
      </w:r>
    </w:p>
    <w:p w:rsidR="00ED0D61" w:rsidRPr="00753CF2" w:rsidRDefault="00ED0D61" w:rsidP="00ED0D61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тезисы, различные виды планов (простых, сложных и т.п.).</w:t>
      </w:r>
    </w:p>
    <w:p w:rsidR="00ED0D61" w:rsidRPr="00753CF2" w:rsidRDefault="00ED0D61" w:rsidP="00ED0D61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преобразовывать информацию  из одного вида в другой (таблицу в текст и пр.). </w:t>
      </w:r>
    </w:p>
    <w:p w:rsidR="00ED0D61" w:rsidRPr="00753CF2" w:rsidRDefault="00ED0D61" w:rsidP="00ED0D61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D0D61" w:rsidRPr="00753CF2" w:rsidRDefault="00ED0D61" w:rsidP="00ED0D61">
      <w:pPr>
        <w:widowControl w:val="0"/>
        <w:spacing w:before="120" w:after="12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753CF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ED0D61" w:rsidRPr="00753CF2" w:rsidRDefault="00ED0D61" w:rsidP="00ED0D61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3C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D0D61" w:rsidRPr="00753CF2" w:rsidRDefault="00ED0D61" w:rsidP="00ED0D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x-none" w:eastAsia="ru-RU"/>
        </w:rPr>
      </w:pPr>
    </w:p>
    <w:p w:rsidR="00ED0D61" w:rsidRPr="00EF42D1" w:rsidRDefault="00ED0D61" w:rsidP="00ED0D6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D0D61" w:rsidRDefault="00ED0D61" w:rsidP="00ED0D61">
      <w:r>
        <w:t>Наглядная геометрия</w:t>
      </w:r>
    </w:p>
    <w:p w:rsidR="00ED0D61" w:rsidRDefault="00ED0D61" w:rsidP="00ED0D61">
      <w:r>
        <w:t>Выпускник научится:</w:t>
      </w:r>
    </w:p>
    <w:p w:rsidR="00ED0D61" w:rsidRDefault="00ED0D61" w:rsidP="00ED0D61">
      <w:r>
        <w:t>1) распознавать на чертежах,</w:t>
      </w:r>
      <w:r w:rsidR="00254FF5">
        <w:t xml:space="preserve"> рисунках, моделях и в окружаю</w:t>
      </w:r>
      <w:r>
        <w:t>щем мире плоские и прос</w:t>
      </w:r>
      <w:r w:rsidR="00254FF5">
        <w:t>транственные геометрические фигуры;</w:t>
      </w:r>
      <w:r>
        <w:t>2) распознавать развёртки ку</w:t>
      </w:r>
      <w:r w:rsidR="00254FF5">
        <w:t>ба, прямоугольного параллелепи</w:t>
      </w:r>
      <w:r>
        <w:t>педа, правильн</w:t>
      </w:r>
      <w:r w:rsidR="00254FF5">
        <w:t>ой пирамиды, цилиндра и конуса;</w:t>
      </w:r>
      <w:r>
        <w:t>3) определять по линейным раз</w:t>
      </w:r>
      <w:r w:rsidR="00254FF5">
        <w:t>мерам развёртки фигуры ли</w:t>
      </w:r>
      <w:r>
        <w:t>нейные р</w:t>
      </w:r>
      <w:r w:rsidR="00254FF5">
        <w:t>азмеры самой фигуры и наоборот;</w:t>
      </w:r>
      <w:r>
        <w:t>4) вычислять объём прямоугольного параллелепипеда.</w:t>
      </w:r>
    </w:p>
    <w:p w:rsidR="00254FF5" w:rsidRDefault="00254FF5" w:rsidP="00ED0D61">
      <w:r>
        <w:t>Выпускник получит возможность:</w:t>
      </w:r>
    </w:p>
    <w:p w:rsidR="00ED0D61" w:rsidRDefault="00ED0D61" w:rsidP="00ED0D61">
      <w:r>
        <w:t xml:space="preserve">5) вычислять объёмы </w:t>
      </w:r>
      <w:r w:rsidR="00254FF5">
        <w:t>пространственных геометрических фи</w:t>
      </w:r>
      <w:r>
        <w:t>гур, составленных из прямоугольных параллелепипедов;6) углубить и развить п</w:t>
      </w:r>
      <w:r w:rsidR="00254FF5">
        <w:t>редставления о пространственных геометрических фигурах;</w:t>
      </w:r>
      <w:r>
        <w:t>7) применять понятие р</w:t>
      </w:r>
      <w:r w:rsidR="00254FF5">
        <w:t>азвёртки для выполнения практи</w:t>
      </w:r>
      <w:r>
        <w:t>ческих расчётов.</w:t>
      </w:r>
    </w:p>
    <w:p w:rsidR="00ED0D61" w:rsidRDefault="00ED0D61" w:rsidP="00ED0D61">
      <w:r>
        <w:t>Геометрические фигуры</w:t>
      </w:r>
    </w:p>
    <w:p w:rsidR="00ED0D61" w:rsidRDefault="00ED0D61" w:rsidP="00ED0D61">
      <w:r>
        <w:t>Выпускник научится:</w:t>
      </w:r>
    </w:p>
    <w:p w:rsidR="00ED0D61" w:rsidRDefault="00ED0D61" w:rsidP="00ED0D61">
      <w:r>
        <w:t>1) пользоваться языком г</w:t>
      </w:r>
      <w:r w:rsidR="00254FF5">
        <w:t xml:space="preserve">еометрии для описания предметов </w:t>
      </w:r>
      <w:r>
        <w:t>окружаю</w:t>
      </w:r>
      <w:r w:rsidR="00254FF5">
        <w:t xml:space="preserve">щего мира и их взаимного расположения; </w:t>
      </w:r>
      <w:r>
        <w:t>2) распознавать и изображ</w:t>
      </w:r>
      <w:r w:rsidR="00254FF5">
        <w:t>ать на чертежах и рисунках гео</w:t>
      </w:r>
      <w:r>
        <w:t xml:space="preserve">метрические фигуры и их </w:t>
      </w:r>
      <w:r>
        <w:lastRenderedPageBreak/>
        <w:t>конфигурации;</w:t>
      </w:r>
      <w:r w:rsidR="00254FF5">
        <w:t xml:space="preserve"> </w:t>
      </w:r>
      <w:r>
        <w:t>3) находить значения дли</w:t>
      </w:r>
      <w:r w:rsidR="00254FF5">
        <w:t xml:space="preserve">н линейных элементов фигур и их </w:t>
      </w:r>
      <w:r>
        <w:t>отношения, градусную меру углов от 0 до 180°, применяя</w:t>
      </w:r>
      <w:r w:rsidR="00254FF5">
        <w:t xml:space="preserve"> </w:t>
      </w:r>
      <w:r>
        <w:t>определения, свойства и признаки фигур и их элементов,</w:t>
      </w:r>
      <w:r w:rsidR="00254FF5">
        <w:t xml:space="preserve"> </w:t>
      </w:r>
      <w:r>
        <w:t>отношения фигур</w:t>
      </w:r>
      <w:r w:rsidR="00254FF5">
        <w:t xml:space="preserve"> </w:t>
      </w:r>
      <w:r>
        <w:t>(раве</w:t>
      </w:r>
      <w:r w:rsidR="00254FF5">
        <w:t>нство, подобие, симметрии, пово</w:t>
      </w:r>
      <w:r>
        <w:t>рот, параллельный перенос);</w:t>
      </w:r>
      <w:r w:rsidR="00254FF5">
        <w:t xml:space="preserve"> </w:t>
      </w:r>
      <w:r>
        <w:t>4) оперировать с начальными понятиями тригонометрии и</w:t>
      </w:r>
      <w:r w:rsidR="00254FF5">
        <w:t xml:space="preserve"> </w:t>
      </w:r>
      <w:r>
        <w:t>выполнять элементарные операции над функциями углов;</w:t>
      </w:r>
      <w:r w:rsidR="00254FF5">
        <w:t xml:space="preserve"> </w:t>
      </w:r>
      <w:r>
        <w:t xml:space="preserve">5) решать задачи </w:t>
      </w:r>
      <w:r w:rsidR="00254FF5">
        <w:t xml:space="preserve">на </w:t>
      </w:r>
      <w:r>
        <w:t>доказательство, опираясь на изученные</w:t>
      </w:r>
      <w:r w:rsidR="00254FF5">
        <w:t xml:space="preserve"> </w:t>
      </w:r>
      <w:r>
        <w:t>свойства фигур и отношений между ними и применяя</w:t>
      </w:r>
      <w:r w:rsidR="00254FF5">
        <w:t xml:space="preserve"> изученные методы доказательств;</w:t>
      </w:r>
      <w:r>
        <w:t>6) решать несложные задачи</w:t>
      </w:r>
      <w:r w:rsidR="00254FF5">
        <w:t xml:space="preserve"> на построение, применяя основ</w:t>
      </w:r>
      <w:r>
        <w:t>ные алгоритмы пос</w:t>
      </w:r>
      <w:r w:rsidR="00254FF5">
        <w:t xml:space="preserve">троения с помощью циркуля и линейки; </w:t>
      </w:r>
      <w:r>
        <w:t>7) решать простейшие план</w:t>
      </w:r>
      <w:r w:rsidR="00254FF5">
        <w:t>иметрические задачи в простран</w:t>
      </w:r>
      <w:r>
        <w:t>стве.</w:t>
      </w:r>
    </w:p>
    <w:p w:rsidR="00ED0D61" w:rsidRDefault="00ED0D61" w:rsidP="00ED0D61">
      <w:r>
        <w:t>Выпускник получит возможность:</w:t>
      </w:r>
    </w:p>
    <w:p w:rsidR="00ED0D61" w:rsidRDefault="00ED0D61" w:rsidP="00ED0D61">
      <w:r>
        <w:t>8) овладеть методами ре</w:t>
      </w:r>
      <w:r w:rsidR="00254FF5">
        <w:t>шения задач на вычисления и до</w:t>
      </w:r>
      <w:r>
        <w:t>казательства: метод</w:t>
      </w:r>
      <w:r w:rsidR="00254FF5">
        <w:t>ом от противного, методом подо</w:t>
      </w:r>
      <w:r>
        <w:t>бия, методом перебор</w:t>
      </w:r>
      <w:r w:rsidR="00254FF5">
        <w:t xml:space="preserve">а вариантов и методом геометрических мест точек; 9) приобрести опыт </w:t>
      </w:r>
      <w:r>
        <w:t>применения алгебраического и</w:t>
      </w:r>
      <w:r w:rsidR="00254FF5">
        <w:t xml:space="preserve"> триго</w:t>
      </w:r>
      <w:r>
        <w:t>нометрического апп</w:t>
      </w:r>
      <w:r w:rsidR="00254FF5">
        <w:t>арата и идей движения при реше</w:t>
      </w:r>
      <w:r w:rsidR="008325FE">
        <w:t xml:space="preserve">нии геометрических задач; </w:t>
      </w:r>
      <w:r>
        <w:t>10) овладеть традицион</w:t>
      </w:r>
      <w:r w:rsidR="008325FE">
        <w:t xml:space="preserve">ной схемой решения задач на построение с помощью </w:t>
      </w:r>
      <w:r>
        <w:t>цир</w:t>
      </w:r>
      <w:r w:rsidR="008325FE">
        <w:t>куля и линейки: анализ, постро</w:t>
      </w:r>
      <w:r>
        <w:t>ение,</w:t>
      </w:r>
      <w:r w:rsidR="008325FE">
        <w:t xml:space="preserve"> доказательство и исследование; </w:t>
      </w:r>
      <w:r>
        <w:t>11) научиться решать за</w:t>
      </w:r>
      <w:r w:rsidR="008325FE">
        <w:t>дачи на построение методом гео</w:t>
      </w:r>
      <w:r>
        <w:t>метрического</w:t>
      </w:r>
      <w:r w:rsidR="008325FE">
        <w:t xml:space="preserve"> места точек и методом подобия; </w:t>
      </w:r>
      <w:r>
        <w:t>12) приобрести опыт исс</w:t>
      </w:r>
      <w:r w:rsidR="008325FE">
        <w:t>ледования свойств планиметриче</w:t>
      </w:r>
      <w:r>
        <w:t>ских фигур с</w:t>
      </w:r>
      <w:r w:rsidR="008325FE">
        <w:t xml:space="preserve"> помощью компьютерных программ; </w:t>
      </w:r>
      <w:r>
        <w:t>13) приобрести опыт выпо</w:t>
      </w:r>
      <w:r w:rsidR="008325FE">
        <w:t>лнения проектов по темам: «Гео</w:t>
      </w:r>
      <w:r>
        <w:t>метрические преобраз</w:t>
      </w:r>
      <w:r w:rsidR="008325FE">
        <w:t>ования на плоскости», «Построе</w:t>
      </w:r>
      <w:r>
        <w:t>ние отрезков по формуле».</w:t>
      </w:r>
    </w:p>
    <w:p w:rsidR="00ED0D61" w:rsidRDefault="00ED0D61" w:rsidP="00ED0D61">
      <w:r>
        <w:t>Измерение геометрических величин</w:t>
      </w:r>
    </w:p>
    <w:p w:rsidR="00AF3231" w:rsidRDefault="008325FE" w:rsidP="00ED0D61">
      <w:r>
        <w:t xml:space="preserve">Выпускник научится:  </w:t>
      </w:r>
    </w:p>
    <w:p w:rsidR="00ED0D61" w:rsidRDefault="008325FE" w:rsidP="00ED0D61">
      <w:r>
        <w:t xml:space="preserve">    </w:t>
      </w:r>
      <w:r w:rsidR="00ED0D61">
        <w:t>1) использовать свойства и</w:t>
      </w:r>
      <w:r>
        <w:t xml:space="preserve">змерения длин, площадей и углов </w:t>
      </w:r>
      <w:r w:rsidR="00ED0D61">
        <w:t>при решении задач на</w:t>
      </w:r>
      <w:r>
        <w:t xml:space="preserve"> нахождение длины отрезка, дли</w:t>
      </w:r>
      <w:r w:rsidR="00ED0D61">
        <w:t xml:space="preserve">ны окружности, длины </w:t>
      </w:r>
      <w:r>
        <w:t xml:space="preserve">дуги окружности, градусной меры </w:t>
      </w:r>
      <w:r w:rsidR="00ED0D61">
        <w:t>угла;</w:t>
      </w:r>
      <w:r>
        <w:t xml:space="preserve"> 2)</w:t>
      </w:r>
      <w:r w:rsidR="00ED0D61">
        <w:t>вычислять длины линейных</w:t>
      </w:r>
      <w:r>
        <w:t xml:space="preserve"> элементов фигур и их углы, ис</w:t>
      </w:r>
      <w:r w:rsidR="00ED0D61">
        <w:t>пользуя формулы длины</w:t>
      </w:r>
      <w:r>
        <w:t xml:space="preserve"> окружности и длины дуги окружности, формулы площадей фигур; </w:t>
      </w:r>
      <w:r w:rsidR="00ED0D61">
        <w:t>3) вычислять площади треу</w:t>
      </w:r>
      <w:r>
        <w:t>гольников, прямоугольников, па</w:t>
      </w:r>
      <w:r w:rsidR="00ED0D61">
        <w:t>раллелограммо</w:t>
      </w:r>
      <w:r>
        <w:t xml:space="preserve">в, трапеций, кругов и секторов; </w:t>
      </w:r>
      <w:r w:rsidR="00ED0D61">
        <w:t>4) вычислять длину окр</w:t>
      </w:r>
      <w:r>
        <w:t xml:space="preserve">ужности, длину дуги окружности; </w:t>
      </w:r>
      <w:r w:rsidR="00ED0D61">
        <w:t>5) решать задачи на доказат</w:t>
      </w:r>
      <w:r>
        <w:t xml:space="preserve">ельство с использованием формул длины окружности и длины дуги окружности, формул площадей фигур; </w:t>
      </w:r>
      <w:r w:rsidR="00ED0D61">
        <w:t>6) решать практические задачи, связанные с</w:t>
      </w:r>
      <w:r>
        <w:t xml:space="preserve"> нахождением гео</w:t>
      </w:r>
      <w:r w:rsidR="00ED0D61">
        <w:t>метрических величин (ис</w:t>
      </w:r>
      <w:r>
        <w:t>пользуя при необходимости спра</w:t>
      </w:r>
      <w:r w:rsidR="00ED0D61">
        <w:t>вочники и технические средства).</w:t>
      </w:r>
    </w:p>
    <w:p w:rsidR="00ED0D61" w:rsidRDefault="00ED0D61" w:rsidP="00ED0D61">
      <w:r>
        <w:t>Выпускник получит возможность:</w:t>
      </w:r>
    </w:p>
    <w:p w:rsidR="00ED0D61" w:rsidRDefault="00ED0D61" w:rsidP="00ED0D61">
      <w:r>
        <w:t>7) вычислять площади фигу</w:t>
      </w:r>
      <w:r w:rsidR="008325FE">
        <w:t>р, составленных из двух или бо</w:t>
      </w:r>
      <w:r>
        <w:t>лее пря</w:t>
      </w:r>
      <w:r w:rsidR="008325FE">
        <w:t xml:space="preserve">моугольников, параллелограммов, треугольников, круга и сектора; </w:t>
      </w:r>
      <w:r>
        <w:t>8) вычислять площади мно</w:t>
      </w:r>
      <w:r w:rsidR="008325FE">
        <w:t>гоугольников, используя отноше</w:t>
      </w:r>
      <w:r>
        <w:t>ния равнов</w:t>
      </w:r>
      <w:r w:rsidR="008325FE">
        <w:t xml:space="preserve">еликости и </w:t>
      </w:r>
      <w:proofErr w:type="spellStart"/>
      <w:r w:rsidR="008325FE">
        <w:t>равносоставленности</w:t>
      </w:r>
      <w:proofErr w:type="spellEnd"/>
      <w:r w:rsidR="008325FE">
        <w:t xml:space="preserve">; </w:t>
      </w:r>
      <w:r>
        <w:t>9) приобрести опыт прим</w:t>
      </w:r>
      <w:r w:rsidR="008325FE">
        <w:t>енения алгебраического и триго</w:t>
      </w:r>
      <w:r>
        <w:t>нометрического аппар</w:t>
      </w:r>
      <w:r w:rsidR="008325FE">
        <w:t xml:space="preserve">ата и идей движения при решении задач на вычисление площадей </w:t>
      </w:r>
      <w:r>
        <w:t>многоугольников.</w:t>
      </w:r>
    </w:p>
    <w:p w:rsidR="00ED0D61" w:rsidRDefault="00ED0D61" w:rsidP="00ED0D61">
      <w:r>
        <w:t>Координаты</w:t>
      </w:r>
    </w:p>
    <w:p w:rsidR="00AF3231" w:rsidRDefault="008325FE" w:rsidP="00ED0D61">
      <w:r>
        <w:t xml:space="preserve">Выпускник научится: </w:t>
      </w:r>
    </w:p>
    <w:p w:rsidR="00ED0D61" w:rsidRDefault="008325FE" w:rsidP="00ED0D61">
      <w:r>
        <w:t xml:space="preserve"> </w:t>
      </w:r>
      <w:r w:rsidR="00ED0D61">
        <w:t>1) вычислять длину отрезка</w:t>
      </w:r>
      <w:r>
        <w:t xml:space="preserve"> по координатам его концов; вычислять координаты середины отрезка; </w:t>
      </w:r>
      <w:r w:rsidR="00ED0D61">
        <w:t>2) использовать координа</w:t>
      </w:r>
      <w:r>
        <w:t xml:space="preserve">тный метод для изучения свойств </w:t>
      </w:r>
      <w:r w:rsidR="00ED0D61">
        <w:t>прямых и окружностей.</w:t>
      </w:r>
    </w:p>
    <w:p w:rsidR="00AF3231" w:rsidRDefault="00E31B60" w:rsidP="00ED0D61">
      <w:r>
        <w:t>Выпускник получит возможность:</w:t>
      </w:r>
    </w:p>
    <w:p w:rsidR="00254FF5" w:rsidRDefault="00E31B60" w:rsidP="00ED0D61">
      <w:r>
        <w:t xml:space="preserve"> </w:t>
      </w:r>
      <w:r w:rsidR="00ED0D61">
        <w:t>3) овладеть координатным методом решения зад</w:t>
      </w:r>
      <w:r w:rsidR="00254FF5">
        <w:t xml:space="preserve"> на вы</w:t>
      </w:r>
      <w:r>
        <w:t xml:space="preserve">числение и доказательство; </w:t>
      </w:r>
      <w:r w:rsidR="00ED0D61">
        <w:t xml:space="preserve">4) приобрести опыт </w:t>
      </w:r>
      <w:r>
        <w:t>использования компьютерных про</w:t>
      </w:r>
      <w:r w:rsidR="00ED0D61">
        <w:t>грамм для анализа час</w:t>
      </w:r>
      <w:r>
        <w:t xml:space="preserve">тных случаев взаимного расположения окружностей и прямых; </w:t>
      </w:r>
      <w:r w:rsidR="00ED0D61">
        <w:t>5) приобрести опыт выполнен</w:t>
      </w:r>
      <w:r>
        <w:t>ия проектов на тему «При</w:t>
      </w:r>
      <w:r w:rsidR="00ED0D61">
        <w:t>менение координатн</w:t>
      </w:r>
      <w:r>
        <w:t xml:space="preserve">ого метода при решении задач на </w:t>
      </w:r>
      <w:r w:rsidR="00ED0D61">
        <w:t>вычисление и доказательство».</w:t>
      </w:r>
    </w:p>
    <w:p w:rsidR="00254FF5" w:rsidRDefault="00254FF5" w:rsidP="00254FF5">
      <w:r>
        <w:t>Векторы</w:t>
      </w:r>
    </w:p>
    <w:p w:rsidR="00254FF5" w:rsidRDefault="00E31B60" w:rsidP="00254FF5">
      <w:r>
        <w:t xml:space="preserve">Выпускник научится: </w:t>
      </w:r>
      <w:r w:rsidR="00254FF5">
        <w:t>1) оперировать с векторами:</w:t>
      </w:r>
      <w:r>
        <w:t xml:space="preserve"> находить сумму и разность двух </w:t>
      </w:r>
      <w:r w:rsidR="00254FF5">
        <w:t>векторов, заданных геоме</w:t>
      </w:r>
      <w:r>
        <w:t>трически, находить вектор, рав</w:t>
      </w:r>
      <w:r w:rsidR="00254FF5">
        <w:t>ный произведе</w:t>
      </w:r>
      <w:r>
        <w:t xml:space="preserve">нию заданного вектора на число; </w:t>
      </w:r>
      <w:r w:rsidR="00254FF5">
        <w:t>2) находить для векторов, за</w:t>
      </w:r>
      <w:r>
        <w:t>данных координатами: длину век</w:t>
      </w:r>
      <w:r w:rsidR="00254FF5">
        <w:t xml:space="preserve">тора, координаты суммы и </w:t>
      </w:r>
      <w:r>
        <w:t xml:space="preserve">разности двух и более векторов, </w:t>
      </w:r>
      <w:r w:rsidR="00254FF5">
        <w:lastRenderedPageBreak/>
        <w:t>координаты произведения</w:t>
      </w:r>
      <w:r>
        <w:t xml:space="preserve"> вектора на число, применяя при </w:t>
      </w:r>
      <w:r w:rsidR="00254FF5">
        <w:t>необход</w:t>
      </w:r>
      <w:r>
        <w:t xml:space="preserve">имости сочетательный, переместительный и распределительный законы; </w:t>
      </w:r>
      <w:r w:rsidR="00254FF5">
        <w:t>3) вычислять скалярное произ</w:t>
      </w:r>
      <w:r>
        <w:t xml:space="preserve">ведение векторов, находить угол </w:t>
      </w:r>
      <w:r w:rsidR="00254FF5">
        <w:t>между векторами, устана</w:t>
      </w:r>
      <w:r>
        <w:t>вливать перпендикулярность пря</w:t>
      </w:r>
      <w:r w:rsidR="00254FF5">
        <w:t>мых.</w:t>
      </w:r>
    </w:p>
    <w:p w:rsidR="00E31B60" w:rsidRDefault="00E31B60" w:rsidP="00254FF5">
      <w:r>
        <w:t xml:space="preserve">Выпускник получит возможность: </w:t>
      </w:r>
      <w:r w:rsidR="00254FF5">
        <w:t>4) овладеть векторным м</w:t>
      </w:r>
      <w:r>
        <w:t xml:space="preserve">етодом для решения задач на вычисление и </w:t>
      </w:r>
      <w:proofErr w:type="gramStart"/>
      <w:r>
        <w:t xml:space="preserve">доказательство;  </w:t>
      </w:r>
      <w:r w:rsidR="00254FF5">
        <w:t>5</w:t>
      </w:r>
      <w:proofErr w:type="gramEnd"/>
      <w:r w:rsidR="00254FF5">
        <w:t>) приобрести опыт вы</w:t>
      </w:r>
      <w:r>
        <w:t>полнения проектов на тему «При</w:t>
      </w:r>
      <w:r w:rsidR="00254FF5">
        <w:t xml:space="preserve">менение векторного </w:t>
      </w:r>
      <w:r>
        <w:t>метода при решении задач на вы</w:t>
      </w:r>
      <w:r w:rsidR="00254FF5">
        <w:t>числение и доказательство».</w:t>
      </w:r>
    </w:p>
    <w:p w:rsidR="00AB4964" w:rsidRDefault="00AB4964" w:rsidP="00AB4964">
      <w:pPr>
        <w:tabs>
          <w:tab w:val="left" w:pos="225"/>
        </w:tabs>
        <w:jc w:val="center"/>
        <w:rPr>
          <w:b/>
          <w:sz w:val="28"/>
          <w:szCs w:val="28"/>
        </w:rPr>
      </w:pPr>
      <w:r w:rsidRPr="00AB4964">
        <w:rPr>
          <w:b/>
          <w:sz w:val="28"/>
          <w:szCs w:val="28"/>
        </w:rPr>
        <w:t>Содержание курса</w:t>
      </w:r>
    </w:p>
    <w:p w:rsidR="00AB4964" w:rsidRDefault="00E31B60" w:rsidP="00E31B60">
      <w:pPr>
        <w:tabs>
          <w:tab w:val="left" w:pos="225"/>
        </w:tabs>
      </w:pPr>
      <w:r>
        <w:tab/>
      </w:r>
      <w:r w:rsidRPr="00AB4964">
        <w:rPr>
          <w:b/>
        </w:rPr>
        <w:t>Наглядная геометрия.</w:t>
      </w:r>
      <w:r>
        <w:t xml:space="preserve"> Наглядные представления о пространственных фигурах: куб, параллелепипед, призма, пирамида, шар, сфера, конус, цил</w:t>
      </w:r>
      <w:r w:rsidR="00AB4964">
        <w:t>индр. Изображение пространствен</w:t>
      </w:r>
      <w:r>
        <w:t>ных фигур. Примеры сечений. Многогранники. Правильные</w:t>
      </w:r>
      <w:r w:rsidR="00AB4964">
        <w:rPr>
          <w:b/>
          <w:sz w:val="28"/>
          <w:szCs w:val="28"/>
        </w:rPr>
        <w:t xml:space="preserve"> </w:t>
      </w:r>
      <w:r>
        <w:t>многогранники. Примеры р</w:t>
      </w:r>
      <w:r w:rsidR="00AB4964">
        <w:t>азвёрток многогранников, цилинд</w:t>
      </w:r>
      <w:r>
        <w:t xml:space="preserve">ра и </w:t>
      </w:r>
      <w:proofErr w:type="gramStart"/>
      <w:r>
        <w:t>конуса</w:t>
      </w:r>
      <w:r w:rsidR="00AB4964">
        <w:t xml:space="preserve"> </w:t>
      </w:r>
      <w:r>
        <w:t>.Понятие</w:t>
      </w:r>
      <w:proofErr w:type="gramEnd"/>
      <w:r>
        <w:t xml:space="preserve"> объёма; единицы объёма. Объём прямоугольного</w:t>
      </w:r>
      <w:r w:rsidR="00AB4964">
        <w:rPr>
          <w:b/>
          <w:sz w:val="28"/>
          <w:szCs w:val="28"/>
        </w:rPr>
        <w:t xml:space="preserve"> </w:t>
      </w:r>
      <w:r>
        <w:t>параллелепипеда, куба.</w:t>
      </w:r>
    </w:p>
    <w:p w:rsidR="00E31B60" w:rsidRPr="00BF2EE2" w:rsidRDefault="00AB4964" w:rsidP="00E31B60">
      <w:pPr>
        <w:tabs>
          <w:tab w:val="left" w:pos="225"/>
        </w:tabs>
        <w:rPr>
          <w:b/>
          <w:sz w:val="28"/>
          <w:szCs w:val="28"/>
        </w:rPr>
      </w:pPr>
      <w:r>
        <w:t xml:space="preserve"> </w:t>
      </w:r>
      <w:r w:rsidR="00E31B60" w:rsidRPr="00AB4964">
        <w:rPr>
          <w:b/>
        </w:rPr>
        <w:t>Геометрические</w:t>
      </w:r>
      <w:r w:rsidRPr="00AB4964">
        <w:rPr>
          <w:b/>
        </w:rPr>
        <w:t xml:space="preserve"> фигуры</w:t>
      </w:r>
      <w:r>
        <w:t>.</w:t>
      </w:r>
      <w:r w:rsidR="00E31B60">
        <w:t xml:space="preserve"> </w:t>
      </w:r>
      <w:r>
        <w:t xml:space="preserve"> П</w:t>
      </w:r>
      <w:r w:rsidR="00E31B60">
        <w:t>лоскость. Отрезок, луч. Угол. Виды углов. Вертикальные</w:t>
      </w:r>
      <w:r>
        <w:t xml:space="preserve"> </w:t>
      </w:r>
      <w:r w:rsidR="00E31B60">
        <w:t>и смежные углы. Биссектриса угла.</w:t>
      </w:r>
      <w:r>
        <w:rPr>
          <w:b/>
          <w:sz w:val="28"/>
          <w:szCs w:val="28"/>
        </w:rPr>
        <w:t xml:space="preserve"> </w:t>
      </w:r>
      <w:r w:rsidR="00E31B60">
        <w:t>Параллельные и пересекающиеся прямые. Перпендикуля</w:t>
      </w:r>
      <w:r>
        <w:t>р</w:t>
      </w:r>
      <w:r w:rsidR="00E31B60">
        <w:t>ные пря</w:t>
      </w:r>
      <w:r>
        <w:t xml:space="preserve">мые. Теоремы о параллельности и </w:t>
      </w:r>
      <w:r w:rsidR="00E31B60">
        <w:t>перпендикулярности</w:t>
      </w:r>
      <w:r>
        <w:t xml:space="preserve"> </w:t>
      </w:r>
      <w:r w:rsidR="00E31B60">
        <w:t>прямых. Перпендикуляр и наклонная к прямой. Серединный</w:t>
      </w:r>
      <w:r>
        <w:rPr>
          <w:b/>
          <w:sz w:val="28"/>
          <w:szCs w:val="28"/>
        </w:rPr>
        <w:t xml:space="preserve"> </w:t>
      </w:r>
      <w:r w:rsidR="00E31B60">
        <w:t>перпендикуляр к отрезку.</w:t>
      </w:r>
      <w:r>
        <w:rPr>
          <w:b/>
          <w:sz w:val="28"/>
          <w:szCs w:val="28"/>
        </w:rPr>
        <w:t xml:space="preserve"> </w:t>
      </w:r>
      <w:r w:rsidR="00E31B60">
        <w:t>Геометрическое место точек. Свойства биссектрисы угла</w:t>
      </w:r>
      <w:r>
        <w:rPr>
          <w:b/>
          <w:sz w:val="28"/>
          <w:szCs w:val="28"/>
        </w:rPr>
        <w:t xml:space="preserve"> </w:t>
      </w:r>
      <w:r w:rsidR="00E31B60">
        <w:t>и серединного перпендикуляра к отрезку.</w:t>
      </w:r>
      <w:r>
        <w:rPr>
          <w:b/>
          <w:sz w:val="28"/>
          <w:szCs w:val="28"/>
        </w:rPr>
        <w:t xml:space="preserve"> </w:t>
      </w:r>
      <w:r w:rsidR="00E31B60">
        <w:t>Треугольник. Высота, медиана, биссектриса, средняя линия</w:t>
      </w:r>
      <w:r>
        <w:rPr>
          <w:b/>
          <w:sz w:val="28"/>
          <w:szCs w:val="28"/>
        </w:rPr>
        <w:t xml:space="preserve"> </w:t>
      </w:r>
      <w:r w:rsidR="00E31B60">
        <w:t>треугольника. Равнобедр</w:t>
      </w:r>
      <w:r>
        <w:t>енные и равносторонние треуголь</w:t>
      </w:r>
      <w:r w:rsidR="00E31B60">
        <w:t>ники; свойства и признаки равнобедренного треугольника.</w:t>
      </w:r>
      <w:r>
        <w:rPr>
          <w:b/>
          <w:sz w:val="28"/>
          <w:szCs w:val="28"/>
        </w:rPr>
        <w:t xml:space="preserve"> </w:t>
      </w:r>
      <w:r w:rsidR="00E31B60">
        <w:t>Признаки равенства треуголь</w:t>
      </w:r>
      <w:r>
        <w:t>ников. Неравенство треугольника. О</w:t>
      </w:r>
      <w:r w:rsidR="00E31B60">
        <w:t>тношения между сторонами и углами треугольника.</w:t>
      </w:r>
      <w:r>
        <w:rPr>
          <w:b/>
          <w:sz w:val="28"/>
          <w:szCs w:val="28"/>
        </w:rPr>
        <w:t xml:space="preserve"> </w:t>
      </w:r>
      <w:r w:rsidR="00E31B60">
        <w:t>Сумма углов треугольника. Внешние углы треугольника.</w:t>
      </w:r>
      <w:r>
        <w:rPr>
          <w:b/>
          <w:sz w:val="28"/>
          <w:szCs w:val="28"/>
        </w:rPr>
        <w:t xml:space="preserve"> </w:t>
      </w:r>
      <w:r w:rsidR="00E31B60">
        <w:t>Теорема Фалеса. Подобие треугольников. Признаки подобия</w:t>
      </w:r>
      <w:r>
        <w:rPr>
          <w:b/>
          <w:sz w:val="28"/>
          <w:szCs w:val="28"/>
        </w:rPr>
        <w:t xml:space="preserve"> </w:t>
      </w:r>
      <w:r w:rsidR="00E31B60">
        <w:t>треугольников. Теорема Пифагора. Синус, косинус, тангенс,</w:t>
      </w:r>
      <w:r>
        <w:rPr>
          <w:b/>
          <w:sz w:val="28"/>
          <w:szCs w:val="28"/>
        </w:rPr>
        <w:t xml:space="preserve"> </w:t>
      </w:r>
      <w:r w:rsidR="00E31B60">
        <w:t>котангенс острого угла прямоугольного треугольника и углов</w:t>
      </w:r>
      <w:r>
        <w:rPr>
          <w:b/>
          <w:sz w:val="28"/>
          <w:szCs w:val="28"/>
        </w:rPr>
        <w:t xml:space="preserve"> </w:t>
      </w:r>
      <w:r w:rsidR="00E31B60">
        <w:t xml:space="preserve">от 0 до 180°; приведение к </w:t>
      </w:r>
      <w:r>
        <w:t>острому углу. Решение прямо</w:t>
      </w:r>
      <w:r w:rsidR="00E31B60">
        <w:t>угольных треугольников. Ос</w:t>
      </w:r>
      <w:r>
        <w:t>новное тригонометрическое тожде</w:t>
      </w:r>
      <w:r w:rsidR="00E31B60">
        <w:t>ство. Формулы, связывающие</w:t>
      </w:r>
      <w:r>
        <w:t xml:space="preserve"> синус, косинус, тангенс, котан</w:t>
      </w:r>
      <w:r w:rsidR="00E31B60">
        <w:t>генс одного и того же угла. Решение треугольников: теорема</w:t>
      </w:r>
      <w:r>
        <w:rPr>
          <w:b/>
          <w:sz w:val="28"/>
          <w:szCs w:val="28"/>
        </w:rPr>
        <w:t xml:space="preserve"> </w:t>
      </w:r>
      <w:r w:rsidR="00E31B60">
        <w:t>косинусов и теорема синусо</w:t>
      </w:r>
      <w:r>
        <w:t>в. Замечательные точки треуголь</w:t>
      </w:r>
      <w:r w:rsidR="00E31B60">
        <w:t>ника.</w:t>
      </w:r>
      <w:r>
        <w:rPr>
          <w:b/>
          <w:sz w:val="28"/>
          <w:szCs w:val="28"/>
        </w:rPr>
        <w:t xml:space="preserve"> </w:t>
      </w:r>
      <w:r w:rsidR="00E31B60">
        <w:t>Четырёхугольник. Паралл</w:t>
      </w:r>
      <w:r>
        <w:t>елограмм, его свойства и призна</w:t>
      </w:r>
      <w:r w:rsidR="00E31B60">
        <w:t>ки. Прямоугольник, квадрат, ромб, их свойства и признаки.</w:t>
      </w:r>
      <w:r w:rsidR="00BF2EE2">
        <w:t xml:space="preserve"> </w:t>
      </w:r>
      <w:r w:rsidR="00E31B60">
        <w:t>Трапеция, средняя линия трапеции.</w:t>
      </w:r>
      <w:r w:rsidR="00BF2EE2">
        <w:rPr>
          <w:b/>
          <w:sz w:val="28"/>
          <w:szCs w:val="28"/>
        </w:rPr>
        <w:t xml:space="preserve"> </w:t>
      </w:r>
      <w:r w:rsidR="00E31B60">
        <w:t>Многоугольник. Выпуклые многоугольники. Сумма углов</w:t>
      </w:r>
      <w:r w:rsidR="00BF2EE2">
        <w:rPr>
          <w:b/>
          <w:sz w:val="28"/>
          <w:szCs w:val="28"/>
        </w:rPr>
        <w:t xml:space="preserve"> </w:t>
      </w:r>
      <w:r w:rsidR="00E31B60">
        <w:t>выпуклого многоугольника. Правильные многоугольники.</w:t>
      </w:r>
      <w:r w:rsidR="00BF2EE2">
        <w:rPr>
          <w:b/>
          <w:sz w:val="28"/>
          <w:szCs w:val="28"/>
        </w:rPr>
        <w:t xml:space="preserve"> </w:t>
      </w:r>
      <w:r w:rsidR="00E31B60">
        <w:t>Окружность и круг. Дуга, х</w:t>
      </w:r>
      <w:r w:rsidR="00BF2EE2">
        <w:t>орда. Сектор, сегмент. Централь</w:t>
      </w:r>
      <w:r w:rsidR="00E31B60">
        <w:t>ный угол, вписанный угол, величина вписанного угла. Взаимное</w:t>
      </w:r>
      <w:r w:rsidR="00BF2EE2">
        <w:rPr>
          <w:b/>
          <w:sz w:val="28"/>
          <w:szCs w:val="28"/>
        </w:rPr>
        <w:t xml:space="preserve"> </w:t>
      </w:r>
      <w:r w:rsidR="00E31B60">
        <w:t>расположение прямой и окр</w:t>
      </w:r>
      <w:r w:rsidR="00BF2EE2">
        <w:t>ужности, двух окружностей. Каса</w:t>
      </w:r>
      <w:r w:rsidR="00E31B60">
        <w:t>тельная и секущая к окружности, их свойства. Вписанные и</w:t>
      </w:r>
      <w:r w:rsidR="00BF2EE2">
        <w:rPr>
          <w:b/>
          <w:sz w:val="28"/>
          <w:szCs w:val="28"/>
        </w:rPr>
        <w:t xml:space="preserve"> </w:t>
      </w:r>
      <w:r w:rsidR="00E31B60">
        <w:t>описанные многоугольники. О</w:t>
      </w:r>
      <w:r w:rsidR="00BF2EE2">
        <w:t>кружность, вписанная в треуголь</w:t>
      </w:r>
      <w:r w:rsidR="00E31B60">
        <w:t>ник, и окружность, описанная около треугольника. Вписанные</w:t>
      </w:r>
      <w:r w:rsidR="00BF2EE2">
        <w:rPr>
          <w:b/>
          <w:sz w:val="28"/>
          <w:szCs w:val="28"/>
        </w:rPr>
        <w:t xml:space="preserve"> </w:t>
      </w:r>
      <w:r w:rsidR="00E31B60">
        <w:t>и описанные окружности правильного многоугольника.</w:t>
      </w:r>
      <w:r w:rsidR="00BF2EE2">
        <w:rPr>
          <w:b/>
          <w:sz w:val="28"/>
          <w:szCs w:val="28"/>
        </w:rPr>
        <w:t xml:space="preserve"> </w:t>
      </w:r>
      <w:r w:rsidR="00E31B60">
        <w:t>Геометрические преобра</w:t>
      </w:r>
      <w:r w:rsidR="00BF2EE2">
        <w:t>зования. Понятие о равенстве фи</w:t>
      </w:r>
      <w:r w:rsidR="00E31B60">
        <w:t>гур. Понятие о движении: осевая и центральная симметрии,</w:t>
      </w:r>
      <w:r w:rsidR="00BF2EE2">
        <w:rPr>
          <w:b/>
          <w:sz w:val="28"/>
          <w:szCs w:val="28"/>
        </w:rPr>
        <w:t xml:space="preserve"> </w:t>
      </w:r>
      <w:r w:rsidR="00E31B60">
        <w:t>параллельный перенос, поворот. Понятие о подобии фигур</w:t>
      </w:r>
      <w:r w:rsidR="00BF2EE2">
        <w:rPr>
          <w:b/>
          <w:sz w:val="28"/>
          <w:szCs w:val="28"/>
        </w:rPr>
        <w:t xml:space="preserve"> </w:t>
      </w:r>
      <w:r w:rsidR="00E31B60">
        <w:t>и гомотетии.</w:t>
      </w:r>
      <w:r w:rsidR="00BF2EE2">
        <w:t xml:space="preserve"> </w:t>
      </w:r>
      <w:r w:rsidR="00E31B60">
        <w:t>Построения с помощью цирк</w:t>
      </w:r>
      <w:r w:rsidR="00BF2EE2">
        <w:t>уля и линейки. Основные за</w:t>
      </w:r>
      <w:r w:rsidR="00E31B60">
        <w:t>дачи на построение: деление отрезка пополам; построение</w:t>
      </w:r>
      <w:r w:rsidR="00BF2EE2">
        <w:rPr>
          <w:b/>
          <w:sz w:val="28"/>
          <w:szCs w:val="28"/>
        </w:rPr>
        <w:t xml:space="preserve"> </w:t>
      </w:r>
      <w:r w:rsidR="00E31B60">
        <w:t>угла, равного данному; пост</w:t>
      </w:r>
      <w:r w:rsidR="00BF2EE2">
        <w:t xml:space="preserve">роение треугольника по трём сторонам; построение </w:t>
      </w:r>
      <w:r w:rsidR="00E31B60">
        <w:t>перпенди</w:t>
      </w:r>
      <w:r w:rsidR="00BF2EE2">
        <w:t>куляра к прямой; построение бис</w:t>
      </w:r>
      <w:r w:rsidR="00E31B60">
        <w:t>сектрисы угла; деление отрезка на n равных частей.</w:t>
      </w:r>
      <w:r w:rsidR="00BF2EE2">
        <w:rPr>
          <w:b/>
          <w:sz w:val="28"/>
          <w:szCs w:val="28"/>
        </w:rPr>
        <w:t xml:space="preserve"> </w:t>
      </w:r>
      <w:r w:rsidR="00E31B60">
        <w:t>Решение задач на вычисление, доказательство и построение</w:t>
      </w:r>
      <w:r w:rsidR="00BF2EE2">
        <w:rPr>
          <w:b/>
          <w:sz w:val="28"/>
          <w:szCs w:val="28"/>
        </w:rPr>
        <w:t xml:space="preserve"> </w:t>
      </w:r>
      <w:r w:rsidR="00E31B60">
        <w:t>с использованием свойств изученных фигур.</w:t>
      </w:r>
    </w:p>
    <w:p w:rsidR="00BF2EE2" w:rsidRDefault="00E31B60" w:rsidP="00E31B60">
      <w:pPr>
        <w:tabs>
          <w:tab w:val="left" w:pos="225"/>
        </w:tabs>
      </w:pPr>
      <w:r w:rsidRPr="00BF2EE2">
        <w:rPr>
          <w:b/>
        </w:rPr>
        <w:t>Измерение геометрических величин</w:t>
      </w:r>
      <w:r w:rsidR="00BF2EE2">
        <w:t>. Длина отрезка. Рас</w:t>
      </w:r>
      <w:r>
        <w:t>стояние от точки до прямой.</w:t>
      </w:r>
      <w:r w:rsidR="00BF2EE2">
        <w:t xml:space="preserve"> Расстояние между параллельными прямыми. Периметр многоугольника. </w:t>
      </w:r>
      <w:r>
        <w:t xml:space="preserve">Длина окружности, </w:t>
      </w:r>
      <w:r w:rsidR="00BF2EE2">
        <w:t xml:space="preserve">число π; длина дуги окружности. </w:t>
      </w:r>
      <w:r>
        <w:t>Градусная мера угла, соо</w:t>
      </w:r>
      <w:r w:rsidR="00BF2EE2">
        <w:t xml:space="preserve">тветствие между величиной центрального угла и длиной дуги окружности. </w:t>
      </w:r>
      <w:r>
        <w:t>Понятие площади пло</w:t>
      </w:r>
      <w:r w:rsidR="00BF2EE2">
        <w:t xml:space="preserve">ских фигур. Равносоставленные и </w:t>
      </w:r>
      <w:r>
        <w:t>равновеликие фигуры. Площ</w:t>
      </w:r>
      <w:r w:rsidR="00BF2EE2">
        <w:t>адь прямоугольника. Площади па</w:t>
      </w:r>
      <w:r>
        <w:t>раллелограмма, треуголь</w:t>
      </w:r>
      <w:r w:rsidR="00BF2EE2">
        <w:t>ника и трапеции. Площадь много</w:t>
      </w:r>
      <w:r>
        <w:t>угольника. Площадь круга</w:t>
      </w:r>
      <w:r w:rsidR="00BF2EE2">
        <w:t xml:space="preserve"> и площадь сектора. Соотношение между площадями подобных фигур. </w:t>
      </w:r>
      <w:r>
        <w:t>Решение задач на вычисл</w:t>
      </w:r>
      <w:r w:rsidR="00BF2EE2">
        <w:t>ение и доказательство с использованием изученных формул.</w:t>
      </w:r>
    </w:p>
    <w:p w:rsidR="00BF2EE2" w:rsidRDefault="00BF2EE2" w:rsidP="00E31B60">
      <w:pPr>
        <w:tabs>
          <w:tab w:val="left" w:pos="225"/>
        </w:tabs>
      </w:pPr>
      <w:r>
        <w:t xml:space="preserve"> </w:t>
      </w:r>
      <w:r w:rsidR="00E31B60" w:rsidRPr="00BF2EE2">
        <w:rPr>
          <w:b/>
        </w:rPr>
        <w:t>Координаты</w:t>
      </w:r>
      <w:r w:rsidR="00E31B60">
        <w:t>. Уравнение прямой. Координаты сере</w:t>
      </w:r>
      <w:r>
        <w:t xml:space="preserve">дины </w:t>
      </w:r>
      <w:r w:rsidR="00E31B60">
        <w:t>отрезка. Формула расстояния</w:t>
      </w:r>
      <w:r>
        <w:t xml:space="preserve"> между двумя точками плоскости. Уравнение окружности.</w:t>
      </w:r>
    </w:p>
    <w:p w:rsidR="00BF2EE2" w:rsidRDefault="00BF2EE2" w:rsidP="00E31B60">
      <w:pPr>
        <w:tabs>
          <w:tab w:val="left" w:pos="225"/>
        </w:tabs>
      </w:pPr>
      <w:r>
        <w:t xml:space="preserve"> </w:t>
      </w:r>
      <w:r w:rsidR="00E31B60" w:rsidRPr="00BF2EE2">
        <w:rPr>
          <w:b/>
        </w:rPr>
        <w:t>Векторы</w:t>
      </w:r>
      <w:r w:rsidR="00E31B60">
        <w:t>. Длина (модул</w:t>
      </w:r>
      <w:r>
        <w:t xml:space="preserve">ь) вектора. Равенство векторов. </w:t>
      </w:r>
      <w:r w:rsidR="00E31B60">
        <w:t>Коллинеарные векторы. Коо</w:t>
      </w:r>
      <w:r>
        <w:t>рдинаты вектора. Умножение век</w:t>
      </w:r>
      <w:r w:rsidR="00E31B60">
        <w:t>тора на число, сумма векто</w:t>
      </w:r>
      <w:r>
        <w:t xml:space="preserve">ров, разложение вектора по двум </w:t>
      </w:r>
      <w:r w:rsidR="00E31B60">
        <w:t>неколлинеарным векторам. С</w:t>
      </w:r>
      <w:r>
        <w:t>калярное произведение векторов.</w:t>
      </w:r>
    </w:p>
    <w:p w:rsidR="003A6A49" w:rsidRDefault="00BF2EE2" w:rsidP="00E31B60">
      <w:pPr>
        <w:tabs>
          <w:tab w:val="left" w:pos="225"/>
        </w:tabs>
      </w:pPr>
      <w:r w:rsidRPr="00BF2EE2">
        <w:rPr>
          <w:b/>
        </w:rPr>
        <w:t>Т</w:t>
      </w:r>
      <w:r w:rsidR="00E31B60" w:rsidRPr="00BF2EE2">
        <w:rPr>
          <w:b/>
        </w:rPr>
        <w:t>еоретико-множественные понятия.</w:t>
      </w:r>
      <w:r>
        <w:t xml:space="preserve"> Множество, элемент </w:t>
      </w:r>
      <w:r w:rsidR="00E31B60">
        <w:t>множества. Задание множес</w:t>
      </w:r>
      <w:r>
        <w:t>тв перечислением элементов, ха</w:t>
      </w:r>
      <w:r w:rsidR="00E31B60">
        <w:t>рактеристическим свойств</w:t>
      </w:r>
      <w:r>
        <w:t xml:space="preserve">ом. Подмножество. Объединение и пересечение множеств. </w:t>
      </w:r>
      <w:r w:rsidR="00E31B60">
        <w:lastRenderedPageBreak/>
        <w:t xml:space="preserve">Элементы логики. </w:t>
      </w:r>
      <w:r>
        <w:t xml:space="preserve">Определение. Аксиомы и теоремы. </w:t>
      </w:r>
      <w:r w:rsidR="00E31B60">
        <w:t>Доказательство. Доказательство</w:t>
      </w:r>
      <w:r>
        <w:t xml:space="preserve"> от противного. Теорема, обрат</w:t>
      </w:r>
      <w:r w:rsidR="00E31B60">
        <w:t>на</w:t>
      </w:r>
      <w:r>
        <w:t xml:space="preserve">я данной. Пример и </w:t>
      </w:r>
      <w:proofErr w:type="spellStart"/>
      <w:r>
        <w:t>контрпример</w:t>
      </w:r>
      <w:proofErr w:type="spellEnd"/>
      <w:r>
        <w:t xml:space="preserve">. </w:t>
      </w:r>
      <w:r w:rsidR="00E31B60">
        <w:t>Понятие о равносильност</w:t>
      </w:r>
      <w:r>
        <w:t>и, следовании, употребление ло</w:t>
      </w:r>
      <w:r w:rsidR="00E31B60">
        <w:t>гических связок если ..., то ..</w:t>
      </w:r>
      <w:r>
        <w:t xml:space="preserve">., в том и только в том случае, </w:t>
      </w:r>
      <w:r w:rsidR="00E31B60">
        <w:t>логические связки и, или.</w:t>
      </w:r>
      <w:r w:rsidR="00E31B60" w:rsidRPr="00E31B60">
        <w:t xml:space="preserve"> </w:t>
      </w:r>
      <w:r w:rsidR="00E31B60">
        <w:t>Геометрия в историческом р</w:t>
      </w:r>
      <w:r>
        <w:t>азвитии. От землемерия к гео</w:t>
      </w:r>
      <w:r w:rsidR="00E31B60">
        <w:t xml:space="preserve">метрии. Пифагор и его </w:t>
      </w:r>
      <w:r>
        <w:t>школа. Фалес. Архимед. Построе</w:t>
      </w:r>
      <w:r w:rsidR="00E31B60">
        <w:t>ние правильных многоугольн</w:t>
      </w:r>
      <w:r>
        <w:t>иков. Трисекция угла. Квадрату</w:t>
      </w:r>
      <w:r w:rsidR="00E31B60">
        <w:t>ра круга. Удвоение куба. Ис</w:t>
      </w:r>
      <w:r>
        <w:t xml:space="preserve">тория числа π. Золотое сечение. </w:t>
      </w:r>
      <w:r w:rsidR="00E31B60">
        <w:t>«Начала» Евклида. Л. Эйлер. Н. И. Лобачевский. История п</w:t>
      </w:r>
      <w:r>
        <w:t xml:space="preserve">ятого постулата. </w:t>
      </w:r>
      <w:r w:rsidR="00E31B60">
        <w:t>Изобретение метода коо</w:t>
      </w:r>
      <w:r>
        <w:t xml:space="preserve">рдинат, позволяющего переводить </w:t>
      </w:r>
      <w:r w:rsidR="00E31B60">
        <w:t>геометрические объекты на язык</w:t>
      </w:r>
      <w:r>
        <w:t xml:space="preserve"> алгебры. Р. Декарт и П. Ферма. </w:t>
      </w:r>
      <w:r w:rsidR="00E31B60">
        <w:t>Примеры различных систем координат на плоскости.</w:t>
      </w:r>
    </w:p>
    <w:p w:rsidR="00982E77" w:rsidRDefault="00982E77" w:rsidP="00E31B60">
      <w:pPr>
        <w:tabs>
          <w:tab w:val="left" w:pos="225"/>
        </w:tabs>
      </w:pPr>
    </w:p>
    <w:p w:rsidR="00982E77" w:rsidRPr="00922132" w:rsidRDefault="00982E77" w:rsidP="00982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класс</w:t>
      </w:r>
    </w:p>
    <w:p w:rsidR="00982E77" w:rsidRPr="00922132" w:rsidRDefault="00982E77" w:rsidP="00982E77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604"/>
        <w:gridCol w:w="6233"/>
        <w:gridCol w:w="1608"/>
        <w:gridCol w:w="1608"/>
      </w:tblGrid>
      <w:tr w:rsidR="00982E77" w:rsidRPr="00922132" w:rsidTr="00982E77">
        <w:trPr>
          <w:trHeight w:val="840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</w:p>
          <w:p w:rsidR="00982E77" w:rsidRPr="00922132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</w:p>
        </w:tc>
      </w:tr>
      <w:tr w:rsidR="00982E77" w:rsidRPr="00922132" w:rsidTr="00982E77">
        <w:trPr>
          <w:trHeight w:val="353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982E77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Треугольники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982E77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982E77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AF3231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82E77" w:rsidRPr="00922132" w:rsidTr="00982E77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Повторение. Решение задач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AF3231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982E77">
        <w:trPr>
          <w:jc w:val="right"/>
        </w:trPr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AF3231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982E77" w:rsidRPr="00922132" w:rsidRDefault="00982E77" w:rsidP="0098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E77" w:rsidRPr="00922132" w:rsidRDefault="00982E77" w:rsidP="00982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класс</w:t>
      </w:r>
    </w:p>
    <w:p w:rsidR="00982E77" w:rsidRPr="00922132" w:rsidRDefault="00982E77" w:rsidP="00982E77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604"/>
        <w:gridCol w:w="6233"/>
        <w:gridCol w:w="1608"/>
        <w:gridCol w:w="1608"/>
      </w:tblGrid>
      <w:tr w:rsidR="00982E77" w:rsidRPr="00922132" w:rsidTr="007C6DD5">
        <w:trPr>
          <w:trHeight w:val="840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</w:p>
          <w:p w:rsidR="00982E77" w:rsidRPr="00922132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</w:p>
        </w:tc>
      </w:tr>
      <w:tr w:rsidR="00982E77" w:rsidRPr="00922132" w:rsidTr="007C6DD5">
        <w:trPr>
          <w:trHeight w:val="353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DE03FB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Подобные треугольники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82E77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Окружность.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Повторение. Решение задач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2E77" w:rsidRPr="00922132" w:rsidTr="007C6DD5">
        <w:trPr>
          <w:jc w:val="right"/>
        </w:trPr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77" w:rsidRPr="00922132" w:rsidRDefault="00982E7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7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982E77" w:rsidRPr="00922132" w:rsidRDefault="00982E77" w:rsidP="0098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39" w:rsidRPr="00922132" w:rsidRDefault="00614A39" w:rsidP="00614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класс</w:t>
      </w:r>
    </w:p>
    <w:p w:rsidR="00614A39" w:rsidRPr="00922132" w:rsidRDefault="00614A39" w:rsidP="00614A39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604"/>
        <w:gridCol w:w="6233"/>
        <w:gridCol w:w="1608"/>
        <w:gridCol w:w="1608"/>
      </w:tblGrid>
      <w:tr w:rsidR="00614A39" w:rsidRPr="00922132" w:rsidTr="007C6DD5">
        <w:trPr>
          <w:trHeight w:val="840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  <w:r w:rsidR="006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614A39" w:rsidRPr="00922132" w:rsidRDefault="00A03A75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</w:p>
        </w:tc>
      </w:tr>
      <w:tr w:rsidR="00614A39" w:rsidRPr="00922132" w:rsidTr="007C6DD5">
        <w:trPr>
          <w:trHeight w:val="353"/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4A39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 координат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14A39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  <w:r w:rsidR="007D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Скалярное произведение векторов.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D1225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Длина окружности. Площадь круга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D1225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Движения.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D1225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Начальные сведения из стереометрии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D1225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аксиомах планиметрии.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25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4A39" w:rsidRPr="00922132" w:rsidTr="007C6DD5">
        <w:trPr>
          <w:jc w:val="right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Повторение. Решение задач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14A39" w:rsidRPr="00922132" w:rsidTr="007C6DD5">
        <w:trPr>
          <w:jc w:val="right"/>
        </w:trPr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39" w:rsidRPr="00922132" w:rsidRDefault="00614A39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39" w:rsidRPr="00922132" w:rsidRDefault="007D1225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</w:tbl>
    <w:p w:rsidR="00614A39" w:rsidRPr="00922132" w:rsidRDefault="00614A39" w:rsidP="0061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E77" w:rsidRPr="00E31B60" w:rsidRDefault="00982E77" w:rsidP="00E31B60">
      <w:pPr>
        <w:tabs>
          <w:tab w:val="left" w:pos="225"/>
        </w:tabs>
      </w:pPr>
    </w:p>
    <w:sectPr w:rsidR="00982E77" w:rsidRPr="00E31B60" w:rsidSect="00B12F6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1"/>
    <w:rsid w:val="00254FF5"/>
    <w:rsid w:val="003A6A49"/>
    <w:rsid w:val="00614A39"/>
    <w:rsid w:val="007D1225"/>
    <w:rsid w:val="008325FE"/>
    <w:rsid w:val="008424C8"/>
    <w:rsid w:val="00982E77"/>
    <w:rsid w:val="00A03A75"/>
    <w:rsid w:val="00AB4964"/>
    <w:rsid w:val="00AF3231"/>
    <w:rsid w:val="00B12F6D"/>
    <w:rsid w:val="00BF2EE2"/>
    <w:rsid w:val="00DE03FB"/>
    <w:rsid w:val="00E31B60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E372-442C-42DD-A1C2-63524EA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2021-02-11T20:28:00Z</dcterms:created>
  <dcterms:modified xsi:type="dcterms:W3CDTF">2021-02-14T18:34:00Z</dcterms:modified>
</cp:coreProperties>
</file>