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13" w:rsidRDefault="008D2F13" w:rsidP="008D2F13">
      <w:r>
        <w:t xml:space="preserve">                     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7B725B">
        <w:rPr>
          <w:rFonts w:eastAsiaTheme="minorHAns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7B725B">
        <w:rPr>
          <w:rFonts w:eastAsiaTheme="minorHAnsi"/>
          <w:sz w:val="22"/>
          <w:szCs w:val="22"/>
          <w:lang w:eastAsia="en-US"/>
        </w:rPr>
        <w:t>«</w:t>
      </w:r>
      <w:proofErr w:type="spellStart"/>
      <w:r w:rsidRPr="007B725B">
        <w:rPr>
          <w:rFonts w:eastAsiaTheme="minorHAnsi"/>
          <w:sz w:val="22"/>
          <w:szCs w:val="22"/>
          <w:lang w:eastAsia="en-US"/>
        </w:rPr>
        <w:t>Теляженская</w:t>
      </w:r>
      <w:proofErr w:type="spellEnd"/>
      <w:r w:rsidRPr="007B725B">
        <w:rPr>
          <w:rFonts w:eastAsiaTheme="minorHAnsi"/>
          <w:sz w:val="22"/>
          <w:szCs w:val="22"/>
          <w:lang w:eastAsia="en-US"/>
        </w:rPr>
        <w:t xml:space="preserve"> основная общеобразовательная школа</w:t>
      </w:r>
    </w:p>
    <w:p w:rsidR="007B725B" w:rsidRPr="007B725B" w:rsidRDefault="007B725B" w:rsidP="007B725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1020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760"/>
      </w:tblGrid>
      <w:tr w:rsidR="007B725B" w:rsidRPr="007B725B" w:rsidTr="00A00B94">
        <w:trPr>
          <w:trHeight w:val="300"/>
        </w:trPr>
        <w:tc>
          <w:tcPr>
            <w:tcW w:w="5445" w:type="dxa"/>
          </w:tcPr>
          <w:p w:rsidR="007B725B" w:rsidRPr="007B725B" w:rsidRDefault="007B725B" w:rsidP="007B725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72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«ПРИНЯТО»</w:t>
            </w:r>
          </w:p>
        </w:tc>
        <w:tc>
          <w:tcPr>
            <w:tcW w:w="4760" w:type="dxa"/>
          </w:tcPr>
          <w:p w:rsidR="007B725B" w:rsidRPr="007B725B" w:rsidRDefault="007B725B" w:rsidP="007B725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B72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     «УТВЕРЖДЕНО»</w:t>
            </w:r>
          </w:p>
        </w:tc>
      </w:tr>
      <w:tr w:rsidR="007B725B" w:rsidRPr="007B725B" w:rsidTr="00A00B94">
        <w:trPr>
          <w:trHeight w:val="282"/>
        </w:trPr>
        <w:tc>
          <w:tcPr>
            <w:tcW w:w="5445" w:type="dxa"/>
          </w:tcPr>
          <w:p w:rsidR="007B725B" w:rsidRPr="007B725B" w:rsidRDefault="007B725B" w:rsidP="007B72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Решением          педагогического совета</w:t>
            </w:r>
          </w:p>
        </w:tc>
        <w:tc>
          <w:tcPr>
            <w:tcW w:w="4760" w:type="dxa"/>
          </w:tcPr>
          <w:p w:rsidR="007B725B" w:rsidRPr="007B725B" w:rsidRDefault="007B725B" w:rsidP="007B725B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от 30.08. 2019 года </w:t>
            </w:r>
            <w:proofErr w:type="gramStart"/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 120</w:t>
            </w:r>
            <w:proofErr w:type="gramEnd"/>
          </w:p>
        </w:tc>
      </w:tr>
      <w:tr w:rsidR="007B725B" w:rsidRPr="007B725B" w:rsidTr="00A00B94">
        <w:trPr>
          <w:trHeight w:val="300"/>
        </w:trPr>
        <w:tc>
          <w:tcPr>
            <w:tcW w:w="5445" w:type="dxa"/>
          </w:tcPr>
          <w:p w:rsidR="007B725B" w:rsidRPr="007B725B" w:rsidRDefault="007B725B" w:rsidP="007B72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Протокол № 1 </w:t>
            </w:r>
            <w:proofErr w:type="gramStart"/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 29.08</w:t>
            </w:r>
            <w:proofErr w:type="gramEnd"/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2019года</w:t>
            </w:r>
          </w:p>
        </w:tc>
        <w:tc>
          <w:tcPr>
            <w:tcW w:w="4760" w:type="dxa"/>
          </w:tcPr>
          <w:p w:rsidR="007B725B" w:rsidRPr="007B725B" w:rsidRDefault="007B725B" w:rsidP="007B72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Директор школы:</w:t>
            </w:r>
          </w:p>
        </w:tc>
      </w:tr>
      <w:tr w:rsidR="007B725B" w:rsidRPr="007B725B" w:rsidTr="00A00B94">
        <w:trPr>
          <w:trHeight w:val="282"/>
        </w:trPr>
        <w:tc>
          <w:tcPr>
            <w:tcW w:w="5445" w:type="dxa"/>
          </w:tcPr>
          <w:p w:rsidR="007B725B" w:rsidRPr="007B725B" w:rsidRDefault="007B725B" w:rsidP="007B725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60" w:type="dxa"/>
          </w:tcPr>
          <w:p w:rsidR="007B725B" w:rsidRPr="007B725B" w:rsidRDefault="007B725B" w:rsidP="007B725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_____________ Н.И. </w:t>
            </w:r>
            <w:proofErr w:type="spellStart"/>
            <w:r w:rsidRPr="007B72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Залыгаева</w:t>
            </w:r>
            <w:proofErr w:type="spellEnd"/>
          </w:p>
        </w:tc>
      </w:tr>
    </w:tbl>
    <w:p w:rsidR="007B725B" w:rsidRPr="007B725B" w:rsidRDefault="007B725B" w:rsidP="007B725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2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B725B">
        <w:rPr>
          <w:rFonts w:eastAsiaTheme="minorHAnsi"/>
          <w:b/>
          <w:sz w:val="32"/>
          <w:szCs w:val="32"/>
          <w:lang w:eastAsia="en-US"/>
        </w:rPr>
        <w:t>Рабочая программа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B725B">
        <w:rPr>
          <w:rFonts w:eastAsiaTheme="minorHAnsi"/>
          <w:b/>
          <w:sz w:val="32"/>
          <w:szCs w:val="32"/>
          <w:lang w:eastAsia="en-US"/>
        </w:rPr>
        <w:t>по химии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B725B">
        <w:rPr>
          <w:rFonts w:eastAsiaTheme="minorHAnsi"/>
          <w:b/>
          <w:sz w:val="32"/>
          <w:szCs w:val="32"/>
          <w:lang w:eastAsia="en-US"/>
        </w:rPr>
        <w:t>(ФГОС)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B725B">
        <w:rPr>
          <w:rFonts w:eastAsiaTheme="minorHAnsi"/>
          <w:b/>
          <w:sz w:val="32"/>
          <w:szCs w:val="32"/>
          <w:lang w:eastAsia="en-US"/>
        </w:rPr>
        <w:t>8-9 класс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B725B">
        <w:rPr>
          <w:rFonts w:eastAsiaTheme="minorHAnsi"/>
          <w:b/>
          <w:sz w:val="32"/>
          <w:szCs w:val="32"/>
          <w:lang w:eastAsia="en-US"/>
        </w:rPr>
        <w:t>2019-2024 учебный год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7B725B">
        <w:rPr>
          <w:rFonts w:eastAsiaTheme="minorHAnsi"/>
          <w:sz w:val="32"/>
          <w:szCs w:val="32"/>
          <w:lang w:eastAsia="en-US"/>
        </w:rPr>
        <w:t>Составитель:</w:t>
      </w:r>
    </w:p>
    <w:p w:rsidR="007B725B" w:rsidRPr="007B725B" w:rsidRDefault="007B725B" w:rsidP="007B725B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7B725B">
        <w:rPr>
          <w:rFonts w:eastAsiaTheme="minorHAnsi"/>
          <w:sz w:val="32"/>
          <w:szCs w:val="32"/>
          <w:lang w:eastAsia="en-US"/>
        </w:rPr>
        <w:t xml:space="preserve">учитель </w:t>
      </w:r>
      <w:r>
        <w:rPr>
          <w:rFonts w:eastAsiaTheme="minorHAnsi"/>
          <w:sz w:val="32"/>
          <w:szCs w:val="32"/>
          <w:lang w:eastAsia="en-US"/>
        </w:rPr>
        <w:t>химии</w:t>
      </w:r>
      <w:r w:rsidRPr="007B725B">
        <w:rPr>
          <w:rFonts w:eastAsiaTheme="minorHAnsi"/>
          <w:sz w:val="32"/>
          <w:szCs w:val="32"/>
          <w:lang w:eastAsia="en-US"/>
        </w:rPr>
        <w:t xml:space="preserve">     Братских Ольга Николаевна</w:t>
      </w: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25B" w:rsidRPr="007B725B" w:rsidRDefault="007B725B" w:rsidP="007B72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0D17" w:rsidRDefault="007B725B" w:rsidP="008D2F13">
      <w:r>
        <w:lastRenderedPageBreak/>
        <w:t xml:space="preserve">                         </w:t>
      </w:r>
      <w:bookmarkStart w:id="0" w:name="_GoBack"/>
      <w:bookmarkEnd w:id="0"/>
      <w:r w:rsidR="00910D17">
        <w:t xml:space="preserve">Рабочая программа </w:t>
      </w:r>
      <w:r w:rsidR="00910D17" w:rsidRPr="00FB3827">
        <w:t>учебного предме</w:t>
      </w:r>
      <w:r w:rsidR="00910D17">
        <w:t>та «</w:t>
      </w:r>
      <w:proofErr w:type="gramStart"/>
      <w:r w:rsidR="00910D17">
        <w:t>Химия»  для</w:t>
      </w:r>
      <w:proofErr w:type="gramEnd"/>
      <w:r w:rsidR="00910D17">
        <w:t xml:space="preserve"> 8</w:t>
      </w:r>
      <w:r w:rsidR="00910D17" w:rsidRPr="00FB3827">
        <w:t xml:space="preserve"> – 9 классов</w:t>
      </w:r>
      <w:r w:rsidR="00910D17" w:rsidRPr="00A27CB3">
        <w:t xml:space="preserve"> </w:t>
      </w:r>
    </w:p>
    <w:p w:rsidR="004C0D49" w:rsidRPr="00A27CB3" w:rsidRDefault="004C0D49" w:rsidP="004C0D49">
      <w:pPr>
        <w:spacing w:line="360" w:lineRule="auto"/>
        <w:jc w:val="center"/>
        <w:rPr>
          <w:b/>
        </w:rPr>
      </w:pPr>
      <w:r w:rsidRPr="00A27CB3">
        <w:rPr>
          <w:b/>
        </w:rPr>
        <w:t>Планируемые результаты обучения</w:t>
      </w:r>
    </w:p>
    <w:p w:rsidR="004C0D49" w:rsidRPr="00A27CB3" w:rsidRDefault="004C0D49" w:rsidP="004C0D49">
      <w:pPr>
        <w:spacing w:line="360" w:lineRule="auto"/>
        <w:rPr>
          <w:b/>
        </w:rPr>
      </w:pPr>
      <w:r w:rsidRPr="00A27CB3">
        <w:rPr>
          <w:b/>
        </w:rPr>
        <w:t>Выпускник научится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rPr>
          <w:b/>
        </w:rPr>
      </w:pPr>
      <w:r w:rsidRPr="00A27CB3">
        <w:rPr>
          <w:b/>
          <w:i/>
        </w:rPr>
        <w:t>знать (понимать)</w:t>
      </w:r>
      <w:r w:rsidRPr="00A27CB3">
        <w:rPr>
          <w:b/>
        </w:rPr>
        <w:t>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rPr>
          <w:rFonts w:ascii="Calibri" w:hAnsi="Calibri"/>
        </w:rPr>
        <w:t xml:space="preserve"> </w:t>
      </w:r>
      <w:r w:rsidRPr="00A27CB3">
        <w:t>химическую символику: знаки химических элементов, формулы химических веществ, уравнения химических реакций;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A27CB3">
        <w:t>электроотрицательность</w:t>
      </w:r>
      <w:proofErr w:type="spellEnd"/>
      <w:r w:rsidRPr="00A27CB3">
        <w:t>, валентность, степень окисления,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t xml:space="preserve">моль, молярная масса, молярный объём, растворы, электролиты и </w:t>
      </w:r>
      <w:proofErr w:type="spellStart"/>
      <w:r w:rsidRPr="00A27CB3">
        <w:t>неэлектролиты</w:t>
      </w:r>
      <w:proofErr w:type="spellEnd"/>
      <w:r w:rsidRPr="00A27CB3"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 учения о строении вещества; теории электролитической диссоциации и учения о химической реакции;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A27CB3">
        <w:rPr>
          <w:b/>
          <w:bCs/>
          <w:i/>
        </w:rPr>
        <w:t>называть</w:t>
      </w:r>
      <w:r w:rsidRPr="00A27CB3">
        <w:rPr>
          <w:rFonts w:ascii="TimesNewRomanPS-BoldMT" w:hAnsi="TimesNewRomanPS-BoldMT" w:cs="TimesNewRomanPS-BoldMT"/>
          <w:b/>
          <w:bCs/>
          <w:i/>
        </w:rPr>
        <w:t>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химические элементы; 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соединения изученных классов неорганических веществ;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органические вещества по их формуле: метан, этан, этилен, ацетилен, метанол, этанол, глицерин, уксусная кислота, глюкоза, сахароза;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A27CB3">
        <w:rPr>
          <w:b/>
          <w:i/>
        </w:rPr>
        <w:t>объяснять: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физический смысл атомного (порядкового) номера химического элемента, номера группы и периода в Периодической системе Д. И. Менделеева, к которым элемент принадлежит;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сущность процесса электролитической диссоциации и реакций ионного обмена;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proofErr w:type="gramStart"/>
      <w:r w:rsidRPr="00A27CB3">
        <w:rPr>
          <w:b/>
          <w:i/>
        </w:rPr>
        <w:t xml:space="preserve">характеризовать:   </w:t>
      </w:r>
      <w:proofErr w:type="gramEnd"/>
      <w:r w:rsidRPr="00A27CB3">
        <w:rPr>
          <w:b/>
          <w:i/>
        </w:rPr>
        <w:t xml:space="preserve">           </w:t>
      </w:r>
      <w:r w:rsidRPr="00A27CB3">
        <w:rPr>
          <w:rFonts w:eastAsia="Calibri"/>
          <w:lang w:eastAsia="en-US"/>
        </w:rPr>
        <w:t xml:space="preserve">— </w:t>
      </w:r>
      <w:r w:rsidRPr="00A27CB3">
        <w:t>химические элементы (от водорода до кальция) на основе их положения в Периодической системе химических элементов     Д. И. Менделеева и особенностей строения их атомов;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взаимосвязь между составом, строением и свойствами неорганических веществ;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химические свойства основных классов неорганических веществ (простых веществ — металлов и неметаллов, соединений — оксидов, кислот, оснований, амфотерных оксидов и гидроксидов, солей);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A27CB3">
        <w:rPr>
          <w:b/>
          <w:i/>
        </w:rPr>
        <w:t>определять: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состав веществ по их формулам;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валентность и степени окисления элементов в соединении;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lastRenderedPageBreak/>
        <w:t xml:space="preserve">— </w:t>
      </w:r>
      <w:r w:rsidRPr="00A27CB3">
        <w:t>виды химической связи в соединениях;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типы кристаллических решёток твёрдых веществ;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принадлежность веществ к определённому классу соединений;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типы химических реакций;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возможность протекания реакций ионного обмена;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A27CB3">
        <w:t>с</w:t>
      </w:r>
      <w:r w:rsidRPr="00A27CB3">
        <w:rPr>
          <w:b/>
          <w:i/>
        </w:rPr>
        <w:t>оставлять: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схемы строения атомов первых 20 элементов Периодической системы Д. И. Менделеева;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формулы неорганических соединений изученных классов;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 xml:space="preserve">уравнения химических реакций, в том числе и </w:t>
      </w:r>
      <w:proofErr w:type="spellStart"/>
      <w:r w:rsidRPr="00A27CB3">
        <w:t>окислительно</w:t>
      </w:r>
      <w:proofErr w:type="spellEnd"/>
      <w:r w:rsidRPr="00A27CB3">
        <w:t>-восстановительных, с помощью метода электронного баланса;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A27CB3">
        <w:rPr>
          <w:b/>
          <w:i/>
        </w:rPr>
        <w:t>безопасно</w:t>
      </w:r>
      <w:r w:rsidRPr="00A27CB3">
        <w:t xml:space="preserve"> </w:t>
      </w:r>
      <w:r w:rsidRPr="00A27CB3">
        <w:rPr>
          <w:b/>
          <w:i/>
        </w:rPr>
        <w:t>обращаться: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t>с химической посудой и лабораторным оборудованием;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A27CB3">
        <w:rPr>
          <w:b/>
          <w:i/>
        </w:rPr>
        <w:t>проводить химический эксперимент: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подтверждающий химический состав неорганических соединений;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подтверждающий химические свойства изученных</w:t>
      </w:r>
      <w:r w:rsidR="00263B70" w:rsidRPr="00A27CB3">
        <w:t xml:space="preserve"> классов неорганических веществ </w:t>
      </w:r>
      <w:r w:rsidRPr="00A27CB3">
        <w:rPr>
          <w:rFonts w:eastAsia="Calibri"/>
          <w:lang w:eastAsia="en-US"/>
        </w:rPr>
        <w:t xml:space="preserve">— </w:t>
      </w:r>
      <w:r w:rsidRPr="00A27CB3">
        <w:t>по получению, собиранию и распознаванию газообразных веществ (кислорода, водорода, углекислого газа, аммиака</w:t>
      </w:r>
      <w:proofErr w:type="gramStart"/>
      <w:r w:rsidRPr="00A27CB3">
        <w:t>);</w:t>
      </w:r>
      <w:r w:rsidRPr="00A27CB3">
        <w:rPr>
          <w:rFonts w:eastAsia="Calibri"/>
          <w:lang w:eastAsia="en-US"/>
        </w:rPr>
        <w:t>—</w:t>
      </w:r>
      <w:proofErr w:type="gramEnd"/>
      <w:r w:rsidRPr="00A27CB3">
        <w:rPr>
          <w:rFonts w:eastAsia="Calibri"/>
          <w:lang w:eastAsia="en-US"/>
        </w:rPr>
        <w:t xml:space="preserve"> </w:t>
      </w:r>
      <w:r w:rsidRPr="00A27CB3">
        <w:t>по определению хлорид-, сульфат-, карбонат-ионов и иона аммония с помощью качественных реакций;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A27CB3">
        <w:rPr>
          <w:b/>
          <w:i/>
        </w:rPr>
        <w:t>вычислять: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массовую долю химического элемента по формуле соединения;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массовую долю вещества в растворе;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массу основного вещества по известной массовой доли примесей;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объёмную долю компонента газовой смеси;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 w:rsidR="004C0D49" w:rsidRPr="00A27CB3" w:rsidRDefault="004C0D49" w:rsidP="004C0D49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A27CB3">
        <w:rPr>
          <w:b/>
          <w:i/>
        </w:rPr>
        <w:t>использовать приобретённые знания и умения в практической деятельности и повседневной жизни: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t>для объяснения отдельных фактов и природных явлений;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>—</w:t>
      </w:r>
      <w:r w:rsidRPr="00A27CB3">
        <w:t xml:space="preserve"> для критической оценки информации о веществах, используемых в быту.</w:t>
      </w:r>
    </w:p>
    <w:p w:rsidR="004C0D49" w:rsidRPr="00A27CB3" w:rsidRDefault="004C0D49" w:rsidP="004C0D49">
      <w:pPr>
        <w:spacing w:line="360" w:lineRule="auto"/>
      </w:pPr>
    </w:p>
    <w:p w:rsidR="004C0D49" w:rsidRPr="00A27CB3" w:rsidRDefault="004C0D49" w:rsidP="004C0D49">
      <w:pPr>
        <w:spacing w:line="360" w:lineRule="auto"/>
        <w:jc w:val="both"/>
        <w:rPr>
          <w:b/>
          <w:bCs/>
          <w:iCs/>
        </w:rPr>
      </w:pPr>
      <w:r w:rsidRPr="00A27CB3">
        <w:rPr>
          <w:b/>
          <w:bCs/>
          <w:iCs/>
        </w:rPr>
        <w:t>Выпускник получит возможность научиться:</w:t>
      </w:r>
    </w:p>
    <w:p w:rsidR="004C0D49" w:rsidRPr="00A27CB3" w:rsidRDefault="004C0D49" w:rsidP="004C0D49">
      <w:pPr>
        <w:numPr>
          <w:ilvl w:val="0"/>
          <w:numId w:val="3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>характеризовать основные методы познания химических объектов: наблюдение, измерение, эксперимент, моделирование.</w:t>
      </w:r>
    </w:p>
    <w:p w:rsidR="004C0D49" w:rsidRPr="00A27CB3" w:rsidRDefault="004C0D49" w:rsidP="004C0D49">
      <w:pPr>
        <w:numPr>
          <w:ilvl w:val="0"/>
          <w:numId w:val="3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 xml:space="preserve">различать химические объекты (в статике): 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lastRenderedPageBreak/>
        <w:t xml:space="preserve">— </w:t>
      </w:r>
      <w:r w:rsidRPr="00A27CB3">
        <w:rPr>
          <w:iCs/>
        </w:rPr>
        <w:t>химические элементы и простые вещества;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органические и неорганические соединения;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гидроксиды (кислородсодержащие кислоты, основания, амфотерные гидроксиды);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оксиды несолеобразующие и солеобразующие (кислотные, основные, амфотерные);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валентность и степень окисления;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систематические и тривиальные термины химической номенклатуры;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</w:t>
      </w:r>
      <w:proofErr w:type="spellStart"/>
      <w:proofErr w:type="gramStart"/>
      <w:r w:rsidRPr="00A27CB3">
        <w:rPr>
          <w:iCs/>
        </w:rPr>
        <w:t>реакций,полные</w:t>
      </w:r>
      <w:proofErr w:type="spellEnd"/>
      <w:proofErr w:type="gramEnd"/>
      <w:r w:rsidRPr="00A27CB3">
        <w:rPr>
          <w:iCs/>
        </w:rPr>
        <w:t xml:space="preserve"> и сокращенные ионные уравнения реакций, </w:t>
      </w:r>
      <w:proofErr w:type="spellStart"/>
      <w:r w:rsidRPr="00A27CB3">
        <w:rPr>
          <w:iCs/>
        </w:rPr>
        <w:t>термомохимические</w:t>
      </w:r>
      <w:proofErr w:type="spellEnd"/>
      <w:r w:rsidRPr="00A27CB3">
        <w:rPr>
          <w:iCs/>
        </w:rPr>
        <w:t xml:space="preserve"> уравнения, обозначения  степени окисления и заряда иона в формуле химического соединения); </w:t>
      </w:r>
    </w:p>
    <w:p w:rsidR="004C0D49" w:rsidRPr="00A27CB3" w:rsidRDefault="004C0D49" w:rsidP="004C0D49">
      <w:pPr>
        <w:numPr>
          <w:ilvl w:val="0"/>
          <w:numId w:val="1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 xml:space="preserve">различать химические объекты (в динамике): 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физические и химические стороны процессов растворения и диссоциации;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proofErr w:type="spellStart"/>
      <w:r w:rsidRPr="00A27CB3">
        <w:rPr>
          <w:iCs/>
        </w:rPr>
        <w:t>окислительно</w:t>
      </w:r>
      <w:proofErr w:type="spellEnd"/>
      <w:r w:rsidRPr="00A27CB3">
        <w:rPr>
          <w:iCs/>
        </w:rPr>
        <w:t>-восстановительные реакции и реакции обмена;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схемы и уравнения химических реакций;</w:t>
      </w:r>
    </w:p>
    <w:p w:rsidR="004C0D49" w:rsidRPr="00A27CB3" w:rsidRDefault="004C0D49" w:rsidP="004C0D49">
      <w:pPr>
        <w:numPr>
          <w:ilvl w:val="0"/>
          <w:numId w:val="1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>соотносить: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 xml:space="preserve">экзотермические реакции и реакции горения; 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 xml:space="preserve">каталитические и ферментативные реакции; 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металл, основный оксид, основание, соль;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неметалл, кислотный оксид, кислота, соль;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строение атома, вид химической связи, тип кристаллической решётки и физические свойства вещества;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 xml:space="preserve">нахождение элементов в природе и промышленные способы их получения; 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необходимость химического производства и требований к охране окружающей среды;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 xml:space="preserve">необходимость применения современных веществ и материалов и требования к </w:t>
      </w:r>
      <w:proofErr w:type="spellStart"/>
      <w:r w:rsidRPr="00A27CB3">
        <w:rPr>
          <w:iCs/>
        </w:rPr>
        <w:t>здоровьесбережению</w:t>
      </w:r>
      <w:proofErr w:type="spellEnd"/>
      <w:r w:rsidRPr="00A27CB3">
        <w:rPr>
          <w:iCs/>
        </w:rPr>
        <w:t xml:space="preserve">;  </w:t>
      </w:r>
    </w:p>
    <w:p w:rsidR="004C0D49" w:rsidRPr="00A27CB3" w:rsidRDefault="004C0D49" w:rsidP="004C0D49">
      <w:pPr>
        <w:numPr>
          <w:ilvl w:val="0"/>
          <w:numId w:val="1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 xml:space="preserve">выдвигать и экспериментально проверять гипотезы о химических свойствах веществ на основе их состава и </w:t>
      </w:r>
      <w:proofErr w:type="gramStart"/>
      <w:r w:rsidRPr="00A27CB3">
        <w:rPr>
          <w:iCs/>
        </w:rPr>
        <w:t>строения</w:t>
      </w:r>
      <w:proofErr w:type="gramEnd"/>
      <w:r w:rsidRPr="00A27CB3">
        <w:rPr>
          <w:iCs/>
        </w:rPr>
        <w:t xml:space="preserve"> и принадлежности к определённому классу (группе) веществ;</w:t>
      </w:r>
    </w:p>
    <w:p w:rsidR="004C0D49" w:rsidRPr="00A27CB3" w:rsidRDefault="004C0D49" w:rsidP="004C0D49">
      <w:pPr>
        <w:numPr>
          <w:ilvl w:val="0"/>
          <w:numId w:val="1"/>
        </w:numPr>
        <w:spacing w:line="360" w:lineRule="auto"/>
        <w:ind w:left="0"/>
        <w:jc w:val="both"/>
        <w:rPr>
          <w:iCs/>
        </w:rPr>
      </w:pPr>
      <w:r w:rsidRPr="00A27CB3">
        <w:t xml:space="preserve"> </w:t>
      </w:r>
      <w:r w:rsidRPr="00A27CB3">
        <w:rPr>
          <w:iCs/>
        </w:rPr>
        <w:t>прогнозировать способность вещества проявлять окислительные или восстановительные свойства с учётом степеней окисления элементов,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iCs/>
        </w:rPr>
        <w:t xml:space="preserve">входящих в его состав, а также продуктов соответствующих </w:t>
      </w:r>
      <w:proofErr w:type="spellStart"/>
      <w:r w:rsidRPr="00A27CB3">
        <w:rPr>
          <w:iCs/>
        </w:rPr>
        <w:t>окислительно</w:t>
      </w:r>
      <w:proofErr w:type="spellEnd"/>
      <w:r w:rsidRPr="00A27CB3">
        <w:rPr>
          <w:iCs/>
        </w:rPr>
        <w:t>-восстановительных реакций;</w:t>
      </w:r>
    </w:p>
    <w:p w:rsidR="004C0D49" w:rsidRPr="00A27CB3" w:rsidRDefault="004C0D49" w:rsidP="004C0D49">
      <w:pPr>
        <w:numPr>
          <w:ilvl w:val="0"/>
          <w:numId w:val="1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 xml:space="preserve">составлять уравнения реакций с участием типичных окислителей и восстановителей на основе электронного баланса; </w:t>
      </w:r>
    </w:p>
    <w:p w:rsidR="004C0D49" w:rsidRPr="00A27CB3" w:rsidRDefault="004C0D49" w:rsidP="004C0D49">
      <w:pPr>
        <w:numPr>
          <w:ilvl w:val="0"/>
          <w:numId w:val="1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lastRenderedPageBreak/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A27CB3">
        <w:rPr>
          <w:iCs/>
        </w:rPr>
        <w:t>электроотрицательности</w:t>
      </w:r>
      <w:proofErr w:type="spellEnd"/>
      <w:r w:rsidRPr="00A27CB3">
        <w:rPr>
          <w:iCs/>
        </w:rPr>
        <w:t xml:space="preserve"> неметаллов, таблицы растворимости и учёта условий их проведения;</w:t>
      </w:r>
    </w:p>
    <w:p w:rsidR="004C0D49" w:rsidRPr="00A27CB3" w:rsidRDefault="004C0D49" w:rsidP="004C0D49">
      <w:pPr>
        <w:numPr>
          <w:ilvl w:val="0"/>
          <w:numId w:val="1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 xml:space="preserve">проводить расчёты по химическим формулам и уравнениям: 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>—</w:t>
      </w:r>
      <w:r w:rsidRPr="00A27CB3">
        <w:rPr>
          <w:iCs/>
        </w:rPr>
        <w:t xml:space="preserve"> для вывода формулы соединения по массовым долям элементов;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>—</w:t>
      </w:r>
      <w:r w:rsidRPr="00A27CB3">
        <w:rPr>
          <w:iCs/>
        </w:rPr>
        <w:t xml:space="preserve"> по приготовлению раствора с использованием кристаллогидратов;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>—</w:t>
      </w:r>
      <w:r w:rsidRPr="00A27CB3">
        <w:rPr>
          <w:iCs/>
        </w:rPr>
        <w:t xml:space="preserve"> по нахождению доли выхода продукта реакции по отношению к теоретически возможному;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>—</w:t>
      </w:r>
      <w:r w:rsidRPr="00A27CB3">
        <w:rPr>
          <w:iCs/>
        </w:rPr>
        <w:t xml:space="preserve"> с использованием правила Гей-Люссака об объёмных отношениях газов; 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>—</w:t>
      </w:r>
      <w:r w:rsidRPr="00A27CB3">
        <w:rPr>
          <w:iCs/>
        </w:rPr>
        <w:t xml:space="preserve"> с использованием понятий «</w:t>
      </w:r>
      <w:proofErr w:type="spellStart"/>
      <w:r w:rsidRPr="00A27CB3">
        <w:rPr>
          <w:iCs/>
        </w:rPr>
        <w:t>кмоль</w:t>
      </w:r>
      <w:proofErr w:type="spellEnd"/>
      <w:r w:rsidRPr="00A27CB3">
        <w:rPr>
          <w:iCs/>
        </w:rPr>
        <w:t>», «</w:t>
      </w:r>
      <w:proofErr w:type="spellStart"/>
      <w:r w:rsidRPr="00A27CB3">
        <w:rPr>
          <w:iCs/>
        </w:rPr>
        <w:t>ммоль</w:t>
      </w:r>
      <w:proofErr w:type="spellEnd"/>
      <w:r w:rsidRPr="00A27CB3">
        <w:rPr>
          <w:iCs/>
        </w:rPr>
        <w:t>», «число Авогадро»;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>—</w:t>
      </w:r>
      <w:r w:rsidRPr="00A27CB3">
        <w:rPr>
          <w:iCs/>
        </w:rPr>
        <w:t xml:space="preserve"> по термохимическим уравнениям реакции;</w:t>
      </w:r>
    </w:p>
    <w:p w:rsidR="004C0D49" w:rsidRPr="00A27CB3" w:rsidRDefault="004C0D49" w:rsidP="004C0D49">
      <w:pPr>
        <w:numPr>
          <w:ilvl w:val="0"/>
          <w:numId w:val="2"/>
        </w:numPr>
        <w:spacing w:line="360" w:lineRule="auto"/>
        <w:ind w:left="0"/>
        <w:jc w:val="both"/>
      </w:pPr>
      <w:r w:rsidRPr="00A27CB3">
        <w:rPr>
          <w:iCs/>
        </w:rPr>
        <w:t>проводить химический эксперимент с неукоснительным соблюдением правил техники безопасности: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 xml:space="preserve">по установлению качественного и количественного состава соединения;   </w:t>
      </w:r>
    </w:p>
    <w:p w:rsidR="004C0D49" w:rsidRPr="00A27CB3" w:rsidRDefault="004C0D49" w:rsidP="004C0D49">
      <w:pPr>
        <w:spacing w:line="360" w:lineRule="auto"/>
        <w:jc w:val="both"/>
        <w:rPr>
          <w:iCs/>
        </w:rPr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при выполнении исследовательского проекта;</w:t>
      </w:r>
    </w:p>
    <w:p w:rsidR="004C0D49" w:rsidRPr="00A27CB3" w:rsidRDefault="004C0D49" w:rsidP="004C0D49">
      <w:pPr>
        <w:spacing w:line="360" w:lineRule="auto"/>
        <w:jc w:val="both"/>
      </w:pPr>
      <w:r w:rsidRPr="00A27CB3">
        <w:rPr>
          <w:rFonts w:eastAsia="Calibri"/>
          <w:lang w:eastAsia="en-US"/>
        </w:rPr>
        <w:t xml:space="preserve">— </w:t>
      </w:r>
      <w:r w:rsidRPr="00A27CB3">
        <w:rPr>
          <w:iCs/>
        </w:rPr>
        <w:t>в домашних условиях;</w:t>
      </w:r>
    </w:p>
    <w:p w:rsidR="004C0D49" w:rsidRPr="00A27CB3" w:rsidRDefault="004C0D49" w:rsidP="004C0D49">
      <w:pPr>
        <w:numPr>
          <w:ilvl w:val="0"/>
          <w:numId w:val="2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>использовать приобретённые ключевые компетенции для выполнения проектов и учебно-исследовательских задач по изучению свойств, способов получения и распознания веществ;</w:t>
      </w:r>
    </w:p>
    <w:p w:rsidR="004C0D49" w:rsidRPr="00A27CB3" w:rsidRDefault="004C0D49" w:rsidP="004C0D49">
      <w:pPr>
        <w:numPr>
          <w:ilvl w:val="0"/>
          <w:numId w:val="2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4C0D49" w:rsidRPr="00A27CB3" w:rsidRDefault="004C0D49" w:rsidP="004C0D49">
      <w:pPr>
        <w:numPr>
          <w:ilvl w:val="0"/>
          <w:numId w:val="2"/>
        </w:numPr>
        <w:spacing w:line="360" w:lineRule="auto"/>
        <w:ind w:left="0"/>
        <w:jc w:val="both"/>
        <w:rPr>
          <w:iCs/>
        </w:rPr>
      </w:pPr>
      <w:r w:rsidRPr="00A27CB3">
        <w:rPr>
          <w:iCs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4C0D49" w:rsidRPr="00A27CB3" w:rsidRDefault="004C0D49" w:rsidP="004C0D49">
      <w:pPr>
        <w:numPr>
          <w:ilvl w:val="0"/>
          <w:numId w:val="2"/>
        </w:numPr>
        <w:spacing w:line="360" w:lineRule="auto"/>
        <w:ind w:left="0"/>
        <w:jc w:val="center"/>
      </w:pPr>
      <w:r w:rsidRPr="00A27CB3">
        <w:rPr>
          <w:iCs/>
        </w:rPr>
        <w:t>создавать модели и схемы для решения учебных и познавательных задач.</w:t>
      </w:r>
    </w:p>
    <w:p w:rsidR="00263B70" w:rsidRPr="00A27CB3" w:rsidRDefault="00263B70" w:rsidP="00263B70">
      <w:pPr>
        <w:spacing w:after="160" w:line="360" w:lineRule="auto"/>
        <w:jc w:val="center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Содержание обязательного курса</w:t>
      </w:r>
    </w:p>
    <w:p w:rsidR="00263B70" w:rsidRPr="00A27CB3" w:rsidRDefault="00263B70" w:rsidP="00263B70">
      <w:pPr>
        <w:spacing w:after="160" w:line="360" w:lineRule="auto"/>
        <w:jc w:val="center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8 класс</w:t>
      </w:r>
    </w:p>
    <w:p w:rsidR="00263B70" w:rsidRPr="00A27CB3" w:rsidRDefault="00263B70" w:rsidP="00263B70">
      <w:pPr>
        <w:spacing w:line="360" w:lineRule="auto"/>
        <w:jc w:val="center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Начальные понятия и законы химии</w:t>
      </w:r>
    </w:p>
    <w:p w:rsidR="00263B70" w:rsidRPr="00A27CB3" w:rsidRDefault="00263B70" w:rsidP="00263B70">
      <w:p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A27CB3">
        <w:rPr>
          <w:snapToGrid w:val="0"/>
        </w:rPr>
        <w:t>хемофилия</w:t>
      </w:r>
      <w:proofErr w:type="spellEnd"/>
      <w:r w:rsidRPr="00A27CB3">
        <w:rPr>
          <w:snapToGrid w:val="0"/>
        </w:rPr>
        <w:t xml:space="preserve"> и </w:t>
      </w:r>
      <w:proofErr w:type="spellStart"/>
      <w:r w:rsidRPr="00A27CB3">
        <w:rPr>
          <w:snapToGrid w:val="0"/>
        </w:rPr>
        <w:t>хемофобия</w:t>
      </w:r>
      <w:proofErr w:type="spellEnd"/>
      <w:r w:rsidRPr="00A27CB3">
        <w:rPr>
          <w:snapToGrid w:val="0"/>
        </w:rPr>
        <w:t>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lastRenderedPageBreak/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A27CB3">
        <w:rPr>
          <w:snapToGrid w:val="0"/>
        </w:rPr>
        <w:t>длиннопериодный</w:t>
      </w:r>
      <w:proofErr w:type="spellEnd"/>
      <w:r w:rsidRPr="00A27CB3">
        <w:rPr>
          <w:snapToGrid w:val="0"/>
        </w:rPr>
        <w:t xml:space="preserve"> варианты. Периоды и группы. Главная и побочная подгруппы или </w:t>
      </w:r>
      <w:proofErr w:type="gramStart"/>
      <w:r w:rsidRPr="00A27CB3">
        <w:rPr>
          <w:snapToGrid w:val="0"/>
        </w:rPr>
        <w:t>А- и</w:t>
      </w:r>
      <w:proofErr w:type="gramEnd"/>
      <w:r w:rsidRPr="00A27CB3">
        <w:rPr>
          <w:snapToGrid w:val="0"/>
        </w:rPr>
        <w:t xml:space="preserve"> Б-группы. Относительная атомная масса.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snapToGrid w:val="0"/>
        </w:rPr>
      </w:pPr>
      <w:r w:rsidRPr="00A27CB3">
        <w:rPr>
          <w:snapToGrid w:val="0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A27CB3">
        <w:rPr>
          <w:rFonts w:eastAsia="Calibri"/>
          <w:b/>
          <w:lang w:eastAsia="en-US"/>
        </w:rPr>
        <w:t>Демонстрации.</w:t>
      </w:r>
      <w:r w:rsidRPr="00A27CB3">
        <w:rPr>
          <w:rFonts w:eastAsia="Calibri"/>
          <w:b/>
          <w:i/>
          <w:lang w:eastAsia="en-US"/>
        </w:rPr>
        <w:t xml:space="preserve">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Коллекция материалов и изделий из них.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Модели, используемые на уроках физики, биологии и географии.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Объёмные и </w:t>
      </w:r>
      <w:proofErr w:type="spellStart"/>
      <w:r w:rsidRPr="00A27CB3">
        <w:rPr>
          <w:rFonts w:eastAsia="Calibri"/>
          <w:lang w:eastAsia="en-US"/>
        </w:rPr>
        <w:t>шаростержневые</w:t>
      </w:r>
      <w:proofErr w:type="spellEnd"/>
      <w:r w:rsidRPr="00A27CB3">
        <w:rPr>
          <w:rFonts w:eastAsia="Calibri"/>
          <w:lang w:eastAsia="en-US"/>
        </w:rPr>
        <w:t xml:space="preserve"> модели некоторых химических веществ.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Модели кристаллических решёток.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Собирание прибора для получения газа и проверка его на герметичность.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Возгонка сухого льда, </w:t>
      </w:r>
      <w:proofErr w:type="spellStart"/>
      <w:r w:rsidRPr="00A27CB3">
        <w:rPr>
          <w:rFonts w:eastAsia="Calibri"/>
          <w:lang w:eastAsia="en-US"/>
        </w:rPr>
        <w:t>иода</w:t>
      </w:r>
      <w:proofErr w:type="spellEnd"/>
      <w:r w:rsidRPr="00A27CB3">
        <w:rPr>
          <w:rFonts w:eastAsia="Calibri"/>
          <w:lang w:eastAsia="en-US"/>
        </w:rPr>
        <w:t xml:space="preserve"> или нафталина.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Агрегатные состояния воды.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Разделение двух несмешивающихся жидкостей с помощью делительной воронки.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>Дистиллятор и его работа.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Установка для фильтрования и её работа.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Установка для выпаривания и её работа.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Коллекция бытовых приборов для фильтрования воздуха.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Разделение красящего вещества фломастера с помощью бумажной хроматографии.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Модели аллотропных модификаций углерода и серы.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lang w:eastAsia="en-US"/>
        </w:rPr>
        <w:t>Получение озона.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Портреты Й. Я. Берцелиуса и Д. И. Менделеева.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Короткопериодный и </w:t>
      </w:r>
      <w:proofErr w:type="spellStart"/>
      <w:r w:rsidRPr="00A27CB3">
        <w:rPr>
          <w:rFonts w:eastAsia="Calibri"/>
          <w:lang w:eastAsia="en-US"/>
        </w:rPr>
        <w:t>длиннопериодный</w:t>
      </w:r>
      <w:proofErr w:type="spellEnd"/>
      <w:r w:rsidRPr="00A27CB3">
        <w:rPr>
          <w:rFonts w:eastAsia="Calibri"/>
          <w:lang w:eastAsia="en-US"/>
        </w:rPr>
        <w:t xml:space="preserve"> варианты Периодической системы Д. И. Менделеева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Конструирование </w:t>
      </w:r>
      <w:proofErr w:type="spellStart"/>
      <w:r w:rsidRPr="00A27CB3">
        <w:rPr>
          <w:rFonts w:eastAsia="Calibri"/>
          <w:lang w:eastAsia="en-US"/>
        </w:rPr>
        <w:t>шаростержневых</w:t>
      </w:r>
      <w:proofErr w:type="spellEnd"/>
      <w:r w:rsidRPr="00A27CB3">
        <w:rPr>
          <w:rFonts w:eastAsia="Calibri"/>
          <w:lang w:eastAsia="en-US"/>
        </w:rPr>
        <w:t xml:space="preserve"> моделей молекул.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Аппарат </w:t>
      </w:r>
      <w:proofErr w:type="spellStart"/>
      <w:r w:rsidRPr="00A27CB3">
        <w:rPr>
          <w:rFonts w:eastAsia="Calibri"/>
          <w:lang w:eastAsia="en-US"/>
        </w:rPr>
        <w:t>Киппа</w:t>
      </w:r>
      <w:proofErr w:type="spellEnd"/>
      <w:r w:rsidRPr="00A27CB3">
        <w:rPr>
          <w:rFonts w:eastAsia="Calibri"/>
          <w:lang w:eastAsia="en-US"/>
        </w:rPr>
        <w:t xml:space="preserve">.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Разложение бихромата аммония.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Горение серы и магниевой ленты.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Портреты М. В. Ломоносова и А. Л. Лавуазье.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Опыты, иллюстрирующие закон сохранения массы веществ.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Взаимодействие соляной кислоты с цинком. </w:t>
      </w:r>
    </w:p>
    <w:p w:rsidR="00263B70" w:rsidRPr="00A27CB3" w:rsidRDefault="00263B70" w:rsidP="00263B7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Получение гидроксида меди(II) и его разложение при нагревании.</w:t>
      </w:r>
    </w:p>
    <w:p w:rsidR="00263B70" w:rsidRPr="00A27CB3" w:rsidRDefault="00263B70" w:rsidP="00263B70">
      <w:pPr>
        <w:spacing w:line="360" w:lineRule="auto"/>
        <w:ind w:left="720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Лабораторные опыты.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1. Ознакомление с коллекцией лабораторной посуды.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2. Проверка прибора для получения газов на герметичность.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3. Ознакомление с минералами, образующими гранит.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4. Приготовление гетерогенной смеси порошков серы и железа и их разделение.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5. Взаимодействие растворов хлоридов и иодидов калия с раствором нитрата серебра.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6. Получение гидроксида меди(II) и его взаимодействие с серной кислотой.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7. Взаимодействие раствора соды с кислотой.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8. Проверка закона сохранения массы веществ на примере взаимодействия щёлочи и кислоты.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9. Проверка закона сохранения массы веществ на примере взаимодействия щёлочи и соли железа (III).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10. Разложение пероксида водорода с помощью оксида марганца (IV). 11.Замещение железом меди в медном купоросе.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Практические работы.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>2.</w:t>
      </w:r>
      <w:r w:rsidRPr="00A27CB3">
        <w:t xml:space="preserve">  </w:t>
      </w:r>
      <w:r w:rsidRPr="00A27CB3">
        <w:rPr>
          <w:rFonts w:eastAsia="Calibri"/>
          <w:lang w:eastAsia="en-US"/>
        </w:rPr>
        <w:t>Анализ почвы (аналог работы «Очистка поваренной соли»).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</w:p>
    <w:p w:rsidR="00263B70" w:rsidRPr="00A27CB3" w:rsidRDefault="00263B70" w:rsidP="00263B70">
      <w:pPr>
        <w:spacing w:line="360" w:lineRule="auto"/>
        <w:jc w:val="center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Важнейшие представители неорганических веществ. Количественные отношения в химии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      Состав воздуха. Понятие об объемной доле </w:t>
      </w:r>
      <w:r w:rsidRPr="00A27CB3">
        <w:t>(</w:t>
      </w:r>
      <w:r w:rsidRPr="00A27CB3">
        <w:rPr>
          <w:i/>
          <w:lang w:val="en-US"/>
        </w:rPr>
        <w:sym w:font="Symbol" w:char="F06A"/>
      </w:r>
      <w:r w:rsidRPr="00A27CB3">
        <w:t>)</w:t>
      </w:r>
      <w:r w:rsidRPr="00A27CB3">
        <w:rPr>
          <w:rFonts w:eastAsia="Calibri"/>
          <w:lang w:eastAsia="en-US"/>
        </w:rPr>
        <w:t xml:space="preserve"> компонента природной газовой смеси – воздуха. Расчет объема компонента газовой смеси по его объемной доле и наоборот.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     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A27CB3">
        <w:rPr>
          <w:rFonts w:eastAsia="Calibri"/>
          <w:lang w:eastAsia="en-US"/>
        </w:rPr>
        <w:t>миллимоль</w:t>
      </w:r>
      <w:proofErr w:type="spellEnd"/>
      <w:r w:rsidRPr="00A27CB3">
        <w:rPr>
          <w:rFonts w:eastAsia="Calibri"/>
          <w:lang w:eastAsia="en-US"/>
        </w:rPr>
        <w:t xml:space="preserve"> и </w:t>
      </w:r>
      <w:proofErr w:type="spellStart"/>
      <w:r w:rsidRPr="00A27CB3">
        <w:rPr>
          <w:rFonts w:eastAsia="Calibri"/>
          <w:lang w:eastAsia="en-US"/>
        </w:rPr>
        <w:t>киломоль</w:t>
      </w:r>
      <w:proofErr w:type="spellEnd"/>
      <w:r w:rsidRPr="00A27CB3">
        <w:rPr>
          <w:rFonts w:eastAsia="Calibri"/>
          <w:lang w:eastAsia="en-US"/>
        </w:rPr>
        <w:t xml:space="preserve">, </w:t>
      </w:r>
      <w:proofErr w:type="spellStart"/>
      <w:r w:rsidRPr="00A27CB3">
        <w:rPr>
          <w:rFonts w:eastAsia="Calibri"/>
          <w:lang w:eastAsia="en-US"/>
        </w:rPr>
        <w:t>миллимолярная</w:t>
      </w:r>
      <w:proofErr w:type="spellEnd"/>
      <w:r w:rsidRPr="00A27CB3">
        <w:rPr>
          <w:rFonts w:eastAsia="Calibri"/>
          <w:lang w:eastAsia="en-US"/>
        </w:rPr>
        <w:t xml:space="preserve"> и </w:t>
      </w:r>
      <w:proofErr w:type="spellStart"/>
      <w:r w:rsidRPr="00A27CB3">
        <w:rPr>
          <w:rFonts w:eastAsia="Calibri"/>
          <w:lang w:eastAsia="en-US"/>
        </w:rPr>
        <w:t>киломолярная</w:t>
      </w:r>
      <w:proofErr w:type="spellEnd"/>
      <w:r w:rsidRPr="00A27CB3">
        <w:rPr>
          <w:rFonts w:eastAsia="Calibri"/>
          <w:lang w:eastAsia="en-US"/>
        </w:rPr>
        <w:t xml:space="preserve"> массы вещества.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Расчеты с использованием понятий «количество вещества», «молярная масса», «постоянная Авогадро».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A27CB3">
        <w:rPr>
          <w:rFonts w:eastAsia="Calibri"/>
          <w:lang w:eastAsia="en-US"/>
        </w:rPr>
        <w:t>по другому</w:t>
      </w:r>
      <w:proofErr w:type="gramEnd"/>
      <w:r w:rsidRPr="00A27CB3">
        <w:rPr>
          <w:rFonts w:eastAsia="Calibri"/>
          <w:lang w:eastAsia="en-US"/>
        </w:rPr>
        <w:t xml:space="preserve">. 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Кратные единицы измерения — </w:t>
      </w:r>
      <w:proofErr w:type="spellStart"/>
      <w:r w:rsidRPr="00A27CB3">
        <w:rPr>
          <w:rFonts w:eastAsia="Calibri"/>
          <w:lang w:eastAsia="en-US"/>
        </w:rPr>
        <w:t>миллимолярный</w:t>
      </w:r>
      <w:proofErr w:type="spellEnd"/>
      <w:r w:rsidRPr="00A27CB3">
        <w:rPr>
          <w:rFonts w:eastAsia="Calibri"/>
          <w:lang w:eastAsia="en-US"/>
        </w:rPr>
        <w:t xml:space="preserve"> и </w:t>
      </w:r>
      <w:proofErr w:type="spellStart"/>
      <w:r w:rsidRPr="00A27CB3">
        <w:rPr>
          <w:rFonts w:eastAsia="Calibri"/>
          <w:lang w:eastAsia="en-US"/>
        </w:rPr>
        <w:t>киломолярный</w:t>
      </w:r>
      <w:proofErr w:type="spellEnd"/>
      <w:r w:rsidRPr="00A27CB3">
        <w:rPr>
          <w:rFonts w:eastAsia="Calibri"/>
          <w:lang w:eastAsia="en-US"/>
        </w:rPr>
        <w:t xml:space="preserve"> объемы газообразных веществ.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263B70" w:rsidRPr="00A27CB3" w:rsidRDefault="00263B70" w:rsidP="00263B70">
      <w:pPr>
        <w:spacing w:line="360" w:lineRule="auto"/>
        <w:ind w:firstLine="709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lastRenderedPageBreak/>
        <w:t>Демонстрации.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Определение содержания кислорода в воздухе.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Собирание методом вытеснения воздуха и воды. 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Распознавание кислорода. 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Горение магния, железа, угля, серы и фосфора в кислороде.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оксидов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Получение, собирание и распознавание водорода. 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Горение водорода. 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Взаимодействие водорода с оксидом меди (II).</w:t>
      </w:r>
      <w:r w:rsidRPr="00A27CB3">
        <w:rPr>
          <w:rFonts w:eastAsia="Calibri"/>
          <w:lang w:eastAsia="en-US"/>
        </w:rPr>
        <w:tab/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Коллекция минеральных кислот. 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Правило разбавления серой кислоты.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Коллекция солей. 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Таблица растворимости оснований, кислот и солей в воде.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Некоторые металлы, неметаллы и соединения количеством вещества в 1 моль.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lang w:eastAsia="en-US"/>
        </w:rPr>
        <w:t>Модель молярного объема газообразных веществ.</w:t>
      </w:r>
    </w:p>
    <w:p w:rsidR="00263B70" w:rsidRPr="00A27CB3" w:rsidRDefault="00263B70" w:rsidP="00263B70">
      <w:pPr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оснований</w:t>
      </w:r>
    </w:p>
    <w:p w:rsidR="00263B70" w:rsidRPr="00A27CB3" w:rsidRDefault="00263B70" w:rsidP="00263B70">
      <w:pPr>
        <w:spacing w:line="360" w:lineRule="auto"/>
        <w:ind w:left="720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Лабораторные опыты.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12. Помутнение известковой воды при пропускании углекислого газа.  </w:t>
      </w:r>
    </w:p>
    <w:p w:rsidR="00263B70" w:rsidRPr="00A27CB3" w:rsidRDefault="00263B70" w:rsidP="00263B70">
      <w:p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>13. Получение водорода взаимодействием цинка и соляной кислоты.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14. Распознавание кислот индикаторами.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15. Изменение окраски индикаторов в щелочной среде.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16. Ознакомление с препаратами домашней или школьной аптечки – растворами пероксида водорода, спиртовой настойки </w:t>
      </w:r>
      <w:proofErr w:type="spellStart"/>
      <w:r w:rsidRPr="00A27CB3">
        <w:rPr>
          <w:rFonts w:eastAsia="Calibri"/>
          <w:lang w:eastAsia="en-US"/>
        </w:rPr>
        <w:t>иода</w:t>
      </w:r>
      <w:proofErr w:type="spellEnd"/>
      <w:r w:rsidRPr="00A27CB3">
        <w:rPr>
          <w:rFonts w:eastAsia="Calibri"/>
          <w:lang w:eastAsia="en-US"/>
        </w:rPr>
        <w:t xml:space="preserve"> и нашатырного спирта.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Практические работы.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3. Получение, собирание и распознавание кислорода.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4. Получение, собирание и распознавание водорода.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5. Приготовление растворов солей с их заданной массовой долей.</w:t>
      </w:r>
    </w:p>
    <w:p w:rsidR="00263B70" w:rsidRPr="00A27CB3" w:rsidRDefault="00263B70" w:rsidP="00263B70">
      <w:pPr>
        <w:spacing w:line="360" w:lineRule="auto"/>
        <w:jc w:val="center"/>
        <w:rPr>
          <w:b/>
          <w:color w:val="231F20"/>
        </w:rPr>
      </w:pPr>
    </w:p>
    <w:p w:rsidR="00263B70" w:rsidRPr="00A27CB3" w:rsidRDefault="00263B70" w:rsidP="00263B70">
      <w:pPr>
        <w:spacing w:line="360" w:lineRule="auto"/>
        <w:jc w:val="center"/>
        <w:rPr>
          <w:rFonts w:eastAsia="Calibri"/>
          <w:lang w:eastAsia="en-US"/>
        </w:rPr>
      </w:pPr>
      <w:r w:rsidRPr="00A27CB3">
        <w:rPr>
          <w:b/>
          <w:color w:val="231F20"/>
        </w:rPr>
        <w:t>Основные классы неорганических соединений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Лабораторные опыты.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17. Взаимодействие оксида кальция с водой.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18. Помутнение известковой воды.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19. Реакция нейтрализации.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20. Получение гидроксида меди (II) и его взаимодействие с кислотой.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21. Разложение гидроксида меди (II) при нагревании.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22. Взаимодействие кислот с металлами.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23. Взаимодействие кислот с солями.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24. Ознакомление с коллекцией солей.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25. Взаимодействие сульфата меди (II) с железом.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26. Взаимодействие солей с солями.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27. Генетическая связь на примере соединений меди.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Практические работы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6.</w:t>
      </w:r>
      <w:r w:rsidRPr="00A27CB3">
        <w:t xml:space="preserve"> </w:t>
      </w:r>
      <w:r w:rsidRPr="00A27CB3">
        <w:rPr>
          <w:rFonts w:eastAsia="Calibri"/>
          <w:lang w:eastAsia="en-US"/>
        </w:rPr>
        <w:t>Решение экспериментальных задач.</w:t>
      </w:r>
    </w:p>
    <w:p w:rsidR="00263B70" w:rsidRPr="00A27CB3" w:rsidRDefault="00263B70" w:rsidP="00263B70">
      <w:pPr>
        <w:spacing w:line="360" w:lineRule="auto"/>
        <w:jc w:val="center"/>
        <w:rPr>
          <w:b/>
        </w:rPr>
      </w:pPr>
      <w:r w:rsidRPr="00A27CB3">
        <w:rPr>
          <w:b/>
        </w:rPr>
        <w:t>Периодический закон и Периодическая система химических элементов Д.И. Менделеева и строение атома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Открытие Д. И. </w:t>
      </w:r>
      <w:proofErr w:type="gramStart"/>
      <w:r w:rsidRPr="00A27CB3">
        <w:rPr>
          <w:rFonts w:eastAsia="Calibri"/>
          <w:lang w:eastAsia="en-US"/>
        </w:rPr>
        <w:t>Менделеевым  Периодического</w:t>
      </w:r>
      <w:proofErr w:type="gramEnd"/>
      <w:r w:rsidRPr="00A27CB3">
        <w:rPr>
          <w:rFonts w:eastAsia="Calibri"/>
          <w:lang w:eastAsia="en-US"/>
        </w:rPr>
        <w:t xml:space="preserve"> закона и создание им Периодической системы химических элементов.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 xml:space="preserve">Демонстрации. </w:t>
      </w:r>
    </w:p>
    <w:p w:rsidR="00263B70" w:rsidRPr="00A27CB3" w:rsidRDefault="00263B70" w:rsidP="00263B70">
      <w:pPr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Различные формы таблиц периодической системы.</w:t>
      </w:r>
    </w:p>
    <w:p w:rsidR="00263B70" w:rsidRPr="00A27CB3" w:rsidRDefault="00263B70" w:rsidP="00263B70">
      <w:pPr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Моделирование построения Периодической системы Д. И. Менделеева.</w:t>
      </w:r>
    </w:p>
    <w:p w:rsidR="00263B70" w:rsidRPr="00A27CB3" w:rsidRDefault="00263B70" w:rsidP="00263B70">
      <w:pPr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Модели атомов химических элементов.</w:t>
      </w:r>
    </w:p>
    <w:p w:rsidR="00263B70" w:rsidRPr="00A27CB3" w:rsidRDefault="00263B70" w:rsidP="00263B70">
      <w:pPr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Модели атомов элементов 1—3-го периодов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Лабораторные опыты.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28. Получение амфотерного гидроксида и исследование его свойств.</w:t>
      </w:r>
    </w:p>
    <w:p w:rsidR="00263B70" w:rsidRPr="00A27CB3" w:rsidRDefault="00263B70" w:rsidP="00263B70">
      <w:pPr>
        <w:spacing w:line="360" w:lineRule="auto"/>
        <w:jc w:val="center"/>
        <w:rPr>
          <w:rFonts w:eastAsia="Calibri"/>
          <w:b/>
          <w:lang w:eastAsia="en-US"/>
        </w:rPr>
      </w:pPr>
    </w:p>
    <w:p w:rsidR="00263B70" w:rsidRPr="00A27CB3" w:rsidRDefault="00263B70" w:rsidP="00263B70">
      <w:pPr>
        <w:spacing w:line="360" w:lineRule="auto"/>
        <w:jc w:val="center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 xml:space="preserve">Химическая связь. </w:t>
      </w:r>
      <w:proofErr w:type="spellStart"/>
      <w:r w:rsidRPr="00A27CB3">
        <w:rPr>
          <w:rFonts w:eastAsia="Calibri"/>
          <w:b/>
          <w:lang w:eastAsia="en-US"/>
        </w:rPr>
        <w:t>Окислительно</w:t>
      </w:r>
      <w:proofErr w:type="spellEnd"/>
      <w:r w:rsidRPr="00A27CB3">
        <w:rPr>
          <w:rFonts w:eastAsia="Calibri"/>
          <w:b/>
          <w:lang w:eastAsia="en-US"/>
        </w:rPr>
        <w:t xml:space="preserve">-восстановительные реакции 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spellStart"/>
      <w:r w:rsidRPr="00A27CB3">
        <w:rPr>
          <w:rFonts w:eastAsia="Calibri"/>
          <w:lang w:eastAsia="en-US"/>
        </w:rPr>
        <w:t>Электроотрицательность</w:t>
      </w:r>
      <w:proofErr w:type="spellEnd"/>
      <w:r w:rsidRPr="00A27CB3">
        <w:rPr>
          <w:rFonts w:eastAsia="Calibri"/>
          <w:lang w:eastAsia="en-US"/>
        </w:rPr>
        <w:t xml:space="preserve">. Ряд </w:t>
      </w:r>
      <w:proofErr w:type="spellStart"/>
      <w:r w:rsidRPr="00A27CB3">
        <w:rPr>
          <w:rFonts w:eastAsia="Calibri"/>
          <w:lang w:eastAsia="en-US"/>
        </w:rPr>
        <w:t>электроотрицательности</w:t>
      </w:r>
      <w:proofErr w:type="spellEnd"/>
      <w:r w:rsidRPr="00A27CB3">
        <w:rPr>
          <w:rFonts w:eastAsia="Calibri"/>
          <w:lang w:eastAsia="en-US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spellStart"/>
      <w:r w:rsidRPr="00A27CB3">
        <w:rPr>
          <w:rFonts w:eastAsia="Calibri"/>
          <w:lang w:eastAsia="en-US"/>
        </w:rPr>
        <w:t>Окислительно</w:t>
      </w:r>
      <w:proofErr w:type="spellEnd"/>
      <w:r w:rsidRPr="00A27CB3">
        <w:rPr>
          <w:rFonts w:eastAsia="Calibri"/>
          <w:lang w:eastAsia="en-US"/>
        </w:rPr>
        <w:t xml:space="preserve">-восстановительные реакции. Определение степеней окисления для элементов, образующих вещества разных классов. Реакции ионного обмена и </w:t>
      </w:r>
      <w:proofErr w:type="spellStart"/>
      <w:r w:rsidRPr="00A27CB3">
        <w:rPr>
          <w:rFonts w:eastAsia="Calibri"/>
          <w:lang w:eastAsia="en-US"/>
        </w:rPr>
        <w:t>окислительно</w:t>
      </w:r>
      <w:proofErr w:type="spellEnd"/>
      <w:r w:rsidRPr="00A27CB3">
        <w:rPr>
          <w:rFonts w:eastAsia="Calibri"/>
          <w:lang w:eastAsia="en-US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A27CB3">
        <w:rPr>
          <w:rFonts w:eastAsia="Calibri"/>
          <w:lang w:eastAsia="en-US"/>
        </w:rPr>
        <w:t>окислительно</w:t>
      </w:r>
      <w:proofErr w:type="spellEnd"/>
      <w:r w:rsidRPr="00A27CB3">
        <w:rPr>
          <w:rFonts w:eastAsia="Calibri"/>
          <w:lang w:eastAsia="en-US"/>
        </w:rPr>
        <w:t>-восстановительных реакций методом электронного баланса.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lastRenderedPageBreak/>
        <w:t xml:space="preserve">Демонстрации. 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Видеофрагменты и слайды «Ионная химическая связь».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Коллекция веществ с ионной химической связью. 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Модели ионных кристаллических решёток.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Видеофрагменты и слайды «Ковалентная химическая связь». 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Коллекция веществ молекулярного и атомного строения. 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Модели молекулярных и атомных кристаллических решёток.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Видеофрагменты и слайды «Металлическая химическая связь». 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«Металлы и сплавы».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Взаимодействие цинка с серой, соляной кислотой, хлоридом меди (II).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Горение магния. </w:t>
      </w:r>
    </w:p>
    <w:p w:rsidR="00263B70" w:rsidRPr="00A27CB3" w:rsidRDefault="00263B70" w:rsidP="00263B70">
      <w:pPr>
        <w:numPr>
          <w:ilvl w:val="0"/>
          <w:numId w:val="8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Взаимодействие хлорной и сероводородной воды.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Лабораторные опыты.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29.  Изготовление модели, иллюстрирующей свойства металлической связи</w:t>
      </w:r>
    </w:p>
    <w:p w:rsidR="00263B70" w:rsidRPr="00A27CB3" w:rsidRDefault="00263B70" w:rsidP="00263B70">
      <w:pPr>
        <w:spacing w:line="360" w:lineRule="auto"/>
        <w:jc w:val="center"/>
        <w:rPr>
          <w:rFonts w:eastAsia="Calibri"/>
          <w:b/>
          <w:lang w:eastAsia="en-US"/>
        </w:rPr>
      </w:pPr>
    </w:p>
    <w:p w:rsidR="00263B70" w:rsidRPr="00A27CB3" w:rsidRDefault="00263B70" w:rsidP="00263B70">
      <w:pPr>
        <w:spacing w:line="360" w:lineRule="auto"/>
        <w:jc w:val="center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9 класс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highlight w:val="yellow"/>
          <w:lang w:eastAsia="en-US"/>
        </w:rPr>
      </w:pPr>
      <w:r w:rsidRPr="00A27CB3">
        <w:rPr>
          <w:b/>
        </w:rPr>
        <w:t xml:space="preserve">     Повторение и обобщение сведений по курсу 8-го класса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val="en-US" w:eastAsia="en-US"/>
        </w:rPr>
      </w:pPr>
      <w:r w:rsidRPr="00A27CB3">
        <w:rPr>
          <w:rFonts w:eastAsia="Calibri"/>
          <w:snapToGrid w:val="0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r w:rsidRPr="00A27CB3">
        <w:rPr>
          <w:rFonts w:eastAsia="Calibri"/>
          <w:snapToGrid w:val="0"/>
          <w:lang w:val="en-US" w:eastAsia="en-US"/>
        </w:rPr>
        <w:t>Катализ</w:t>
      </w:r>
      <w:proofErr w:type="spellEnd"/>
      <w:r w:rsidRPr="00A27CB3">
        <w:rPr>
          <w:rFonts w:eastAsia="Calibri"/>
          <w:snapToGrid w:val="0"/>
          <w:lang w:val="en-US" w:eastAsia="en-US"/>
        </w:rPr>
        <w:t>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 xml:space="preserve">Демонстрации. </w:t>
      </w:r>
    </w:p>
    <w:p w:rsidR="00263B70" w:rsidRPr="00A27CB3" w:rsidRDefault="00263B70" w:rsidP="00263B70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/>
          <w:lang w:eastAsia="en-US"/>
        </w:rPr>
      </w:pPr>
      <w:r w:rsidRPr="00A27CB3">
        <w:rPr>
          <w:rFonts w:eastAsia="Calibri"/>
          <w:lang w:eastAsia="en-US"/>
        </w:rPr>
        <w:t xml:space="preserve">Ознакомление с коллекциями металлов и неметаллов. </w:t>
      </w:r>
    </w:p>
    <w:p w:rsidR="00263B70" w:rsidRPr="00A27CB3" w:rsidRDefault="00263B70" w:rsidP="00263B70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/>
          <w:lang w:eastAsia="en-US"/>
        </w:rPr>
      </w:pPr>
      <w:r w:rsidRPr="00A27CB3">
        <w:rPr>
          <w:rFonts w:eastAsia="Calibri"/>
          <w:lang w:eastAsia="en-US"/>
        </w:rPr>
        <w:t>Ознакомление с коллекциями оксидов, кислот и солей.</w:t>
      </w:r>
    </w:p>
    <w:p w:rsidR="00263B70" w:rsidRPr="00A27CB3" w:rsidRDefault="00263B70" w:rsidP="00263B70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263B70" w:rsidRPr="00A27CB3" w:rsidRDefault="00263B70" w:rsidP="00263B70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/>
          <w:lang w:eastAsia="en-US"/>
        </w:rPr>
      </w:pPr>
      <w:r w:rsidRPr="00A27CB3">
        <w:rPr>
          <w:rFonts w:eastAsia="Calibri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263B70" w:rsidRPr="00A27CB3" w:rsidRDefault="00263B70" w:rsidP="00263B70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/>
          <w:lang w:eastAsia="en-US"/>
        </w:rPr>
      </w:pPr>
      <w:r w:rsidRPr="00A27CB3">
        <w:rPr>
          <w:rFonts w:eastAsia="Calibri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263B70" w:rsidRPr="00A27CB3" w:rsidRDefault="00263B70" w:rsidP="00263B70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/>
          <w:lang w:eastAsia="en-US"/>
        </w:rPr>
      </w:pPr>
      <w:r w:rsidRPr="00A27CB3">
        <w:rPr>
          <w:rFonts w:eastAsia="Calibri"/>
          <w:lang w:eastAsia="en-US"/>
        </w:rPr>
        <w:t>Зависимость скорости химической реакции от температуры реагирующих веществ.</w:t>
      </w:r>
      <w:r w:rsidRPr="00A27CB3">
        <w:t xml:space="preserve"> </w:t>
      </w:r>
    </w:p>
    <w:p w:rsidR="00263B70" w:rsidRPr="00A27CB3" w:rsidRDefault="00263B70" w:rsidP="00263B70">
      <w:pPr>
        <w:spacing w:line="360" w:lineRule="auto"/>
        <w:jc w:val="both"/>
        <w:rPr>
          <w:b/>
        </w:rPr>
      </w:pPr>
      <w:r w:rsidRPr="00A27CB3">
        <w:rPr>
          <w:rFonts w:eastAsia="Calibri"/>
          <w:b/>
          <w:lang w:eastAsia="en-US"/>
        </w:rPr>
        <w:t xml:space="preserve">Лабораторные опыты.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1. Взаимодействие аммиака и </w:t>
      </w:r>
      <w:proofErr w:type="spellStart"/>
      <w:r w:rsidRPr="00A27CB3">
        <w:rPr>
          <w:rFonts w:eastAsia="Calibri"/>
          <w:lang w:eastAsia="en-US"/>
        </w:rPr>
        <w:t>хлороводорода</w:t>
      </w:r>
      <w:proofErr w:type="spellEnd"/>
      <w:r w:rsidRPr="00A27CB3">
        <w:rPr>
          <w:rFonts w:eastAsia="Calibri"/>
          <w:lang w:eastAsia="en-US"/>
        </w:rPr>
        <w:t xml:space="preserve">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 xml:space="preserve">2. Реакция нейтрализации.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3. Наблюдение теплового эффекта реакции нейтрализации.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4. Взаимодействие серной кислоты с оксидом меди (II).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5. Разложение пероксида водорода с помощью каталазы картофеля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8. Зависимость скорости химической реакции от природы кислот при взаимодействии их с железом.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9. Зависимость скорости химической реакции от температуры.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10.Зависимость скорости химической реакции от концентрации.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11. Зависимость скорости химической реакции от площади соприкосновения реагирующих веществ. 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12. Зависимость скорости химической реакции от катализатора.</w:t>
      </w:r>
    </w:p>
    <w:p w:rsidR="00263B70" w:rsidRPr="00A27CB3" w:rsidRDefault="00263B70" w:rsidP="00263B70">
      <w:pPr>
        <w:spacing w:line="360" w:lineRule="auto"/>
        <w:rPr>
          <w:rFonts w:eastAsia="Calibri"/>
          <w:b/>
          <w:lang w:eastAsia="en-US"/>
        </w:rPr>
      </w:pPr>
    </w:p>
    <w:p w:rsidR="00263B70" w:rsidRPr="00A27CB3" w:rsidRDefault="00263B70" w:rsidP="00263B70">
      <w:pPr>
        <w:spacing w:line="360" w:lineRule="auto"/>
        <w:jc w:val="center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Химические реакции в растворах электролитов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 xml:space="preserve">Понятие об электролитической диссоциации. Электролиты и </w:t>
      </w:r>
      <w:proofErr w:type="spellStart"/>
      <w:r w:rsidRPr="00A27CB3">
        <w:rPr>
          <w:rFonts w:eastAsia="Calibri"/>
          <w:snapToGrid w:val="0"/>
          <w:lang w:eastAsia="en-US"/>
        </w:rPr>
        <w:t>неэлектролиты</w:t>
      </w:r>
      <w:proofErr w:type="spellEnd"/>
      <w:r w:rsidRPr="00A27CB3">
        <w:rPr>
          <w:rFonts w:eastAsia="Calibri"/>
          <w:snapToGrid w:val="0"/>
          <w:lang w:eastAsia="en-US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 w:rsidRPr="00A27CB3">
        <w:rPr>
          <w:rFonts w:eastAsia="Calibri"/>
          <w:snapToGrid w:val="0"/>
          <w:lang w:eastAsia="en-US"/>
        </w:rPr>
        <w:t>гидроксидами металлов</w:t>
      </w:r>
      <w:proofErr w:type="gramEnd"/>
      <w:r w:rsidRPr="00A27CB3">
        <w:rPr>
          <w:rFonts w:eastAsia="Calibri"/>
          <w:snapToGrid w:val="0"/>
          <w:lang w:eastAsia="en-US"/>
        </w:rPr>
        <w:t xml:space="preserve">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A27CB3">
        <w:rPr>
          <w:rFonts w:eastAsia="Calibri"/>
          <w:snapToGrid w:val="0"/>
          <w:lang w:eastAsia="en-US"/>
        </w:rPr>
        <w:t>pH</w:t>
      </w:r>
      <w:proofErr w:type="spellEnd"/>
      <w:r w:rsidRPr="00A27CB3">
        <w:rPr>
          <w:rFonts w:eastAsia="Calibri"/>
          <w:snapToGrid w:val="0"/>
          <w:lang w:eastAsia="en-US"/>
        </w:rPr>
        <w:t>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snapToGrid w:val="0"/>
          <w:lang w:eastAsia="en-US"/>
        </w:rPr>
      </w:pPr>
      <w:r w:rsidRPr="00A27CB3">
        <w:rPr>
          <w:rFonts w:eastAsia="Calibri"/>
          <w:snapToGrid w:val="0"/>
          <w:lang w:eastAsia="en-US"/>
        </w:rPr>
        <w:t xml:space="preserve">Свойства кислот, оснований, оксидов и солей </w:t>
      </w:r>
      <w:proofErr w:type="gramStart"/>
      <w:r w:rsidRPr="00A27CB3">
        <w:rPr>
          <w:rFonts w:eastAsia="Calibri"/>
          <w:snapToGrid w:val="0"/>
          <w:lang w:eastAsia="en-US"/>
        </w:rPr>
        <w:t>в  свете</w:t>
      </w:r>
      <w:proofErr w:type="gramEnd"/>
      <w:r w:rsidRPr="00A27CB3">
        <w:rPr>
          <w:rFonts w:eastAsia="Calibri"/>
          <w:snapToGrid w:val="0"/>
          <w:lang w:eastAsia="en-US"/>
        </w:rPr>
        <w:t xml:space="preserve"> теории электролитической диссоциации и </w:t>
      </w:r>
      <w:proofErr w:type="spellStart"/>
      <w:r w:rsidRPr="00A27CB3">
        <w:rPr>
          <w:rFonts w:eastAsia="Calibri"/>
          <w:snapToGrid w:val="0"/>
          <w:lang w:eastAsia="en-US"/>
        </w:rPr>
        <w:t>окислительно</w:t>
      </w:r>
      <w:proofErr w:type="spellEnd"/>
      <w:r w:rsidRPr="00A27CB3">
        <w:rPr>
          <w:rFonts w:eastAsia="Calibri"/>
          <w:snapToGrid w:val="0"/>
          <w:lang w:eastAsia="en-US"/>
        </w:rPr>
        <w:t>-восстановительных  реакций.</w:t>
      </w:r>
    </w:p>
    <w:p w:rsidR="00263B70" w:rsidRPr="00A27CB3" w:rsidRDefault="00263B70" w:rsidP="00263B70">
      <w:pPr>
        <w:spacing w:line="360" w:lineRule="auto"/>
      </w:pPr>
      <w:r w:rsidRPr="00A27CB3">
        <w:rPr>
          <w:rFonts w:eastAsia="Calibri"/>
          <w:b/>
          <w:lang w:eastAsia="en-US"/>
        </w:rPr>
        <w:lastRenderedPageBreak/>
        <w:t>Демонстрации.</w:t>
      </w:r>
      <w:r w:rsidRPr="00A27CB3">
        <w:t xml:space="preserve"> </w:t>
      </w:r>
    </w:p>
    <w:p w:rsidR="00263B70" w:rsidRPr="00A27CB3" w:rsidRDefault="00263B70" w:rsidP="00263B70">
      <w:pPr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Испытание веществ и их растворов на электропроводность</w:t>
      </w:r>
    </w:p>
    <w:p w:rsidR="00263B70" w:rsidRPr="00A27CB3" w:rsidRDefault="00263B70" w:rsidP="00263B70">
      <w:pPr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Зависимость электропроводности уксусной кислоты от концентрации. </w:t>
      </w:r>
    </w:p>
    <w:p w:rsidR="00263B70" w:rsidRPr="00A27CB3" w:rsidRDefault="00263B70" w:rsidP="00263B70">
      <w:pPr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Движение окрашенных ионов в электрическом поле</w:t>
      </w:r>
    </w:p>
    <w:p w:rsidR="00263B70" w:rsidRPr="00A27CB3" w:rsidRDefault="00263B70" w:rsidP="00263B70">
      <w:pPr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Определение характера среды в растворах солей.</w:t>
      </w:r>
    </w:p>
    <w:p w:rsidR="00263B70" w:rsidRPr="00A27CB3" w:rsidRDefault="00263B70" w:rsidP="00263B70">
      <w:pPr>
        <w:spacing w:line="360" w:lineRule="auto"/>
        <w:jc w:val="both"/>
        <w:rPr>
          <w:b/>
        </w:rPr>
      </w:pPr>
      <w:r w:rsidRPr="00A27CB3">
        <w:rPr>
          <w:rFonts w:eastAsia="Calibri"/>
          <w:b/>
          <w:lang w:eastAsia="en-US"/>
        </w:rPr>
        <w:t xml:space="preserve">Лабораторные опыты. </w:t>
      </w:r>
    </w:p>
    <w:p w:rsidR="00263B70" w:rsidRPr="00A27CB3" w:rsidRDefault="00263B70" w:rsidP="00263B70">
      <w:pPr>
        <w:spacing w:line="360" w:lineRule="auto"/>
      </w:pPr>
      <w:r w:rsidRPr="00A27CB3">
        <w:t>13. Диссоциация слабых электролитов на примере уксусной кислоты.</w:t>
      </w:r>
    </w:p>
    <w:p w:rsidR="00263B70" w:rsidRPr="00A27CB3" w:rsidRDefault="00263B70" w:rsidP="00263B70">
      <w:pPr>
        <w:spacing w:line="360" w:lineRule="auto"/>
      </w:pPr>
      <w:r w:rsidRPr="00A27CB3">
        <w:t xml:space="preserve">14. Изменение окраски индикаторов в кислотной среде. </w:t>
      </w:r>
    </w:p>
    <w:p w:rsidR="00263B70" w:rsidRPr="00A27CB3" w:rsidRDefault="00263B70" w:rsidP="00263B70">
      <w:pPr>
        <w:spacing w:line="360" w:lineRule="auto"/>
      </w:pPr>
      <w:r w:rsidRPr="00A27CB3">
        <w:t xml:space="preserve">15.Реакция нейтрализации раствора щёлочи различными кислотами. </w:t>
      </w:r>
    </w:p>
    <w:p w:rsidR="00263B70" w:rsidRPr="00A27CB3" w:rsidRDefault="00263B70" w:rsidP="00263B70">
      <w:pPr>
        <w:spacing w:line="360" w:lineRule="auto"/>
      </w:pPr>
      <w:r w:rsidRPr="00A27CB3">
        <w:t xml:space="preserve">16. Получение гидроксида меди(II) и его взаимодействие с различными кислотами. </w:t>
      </w:r>
    </w:p>
    <w:p w:rsidR="00263B70" w:rsidRPr="00A27CB3" w:rsidRDefault="00263B70" w:rsidP="00263B70">
      <w:pPr>
        <w:spacing w:line="360" w:lineRule="auto"/>
      </w:pPr>
      <w:r w:rsidRPr="00A27CB3">
        <w:t xml:space="preserve">17. Взаимодействие сильных кислот с оксидом меди(II). </w:t>
      </w:r>
    </w:p>
    <w:p w:rsidR="00263B70" w:rsidRPr="00A27CB3" w:rsidRDefault="00263B70" w:rsidP="00263B70">
      <w:pPr>
        <w:spacing w:line="360" w:lineRule="auto"/>
      </w:pPr>
      <w:r w:rsidRPr="00A27CB3">
        <w:t xml:space="preserve">18-20. Взаимодействие кислот с металлами. </w:t>
      </w:r>
    </w:p>
    <w:p w:rsidR="00263B70" w:rsidRPr="00A27CB3" w:rsidRDefault="00263B70" w:rsidP="00263B70">
      <w:pPr>
        <w:spacing w:line="360" w:lineRule="auto"/>
      </w:pPr>
      <w:r w:rsidRPr="00A27CB3">
        <w:t xml:space="preserve">21. Качественная реакция на карбонат-ион. </w:t>
      </w:r>
    </w:p>
    <w:p w:rsidR="00263B70" w:rsidRPr="00A27CB3" w:rsidRDefault="00263B70" w:rsidP="00263B70">
      <w:pPr>
        <w:spacing w:line="360" w:lineRule="auto"/>
      </w:pPr>
      <w:r w:rsidRPr="00A27CB3">
        <w:t xml:space="preserve">22. Получение студня кремниевой кислоты. </w:t>
      </w:r>
    </w:p>
    <w:p w:rsidR="00263B70" w:rsidRPr="00A27CB3" w:rsidRDefault="00263B70" w:rsidP="00263B70">
      <w:pPr>
        <w:spacing w:line="360" w:lineRule="auto"/>
      </w:pPr>
      <w:r w:rsidRPr="00A27CB3">
        <w:t>23. Качественная реакция на хлорид- или сульфат-ионы</w:t>
      </w:r>
    </w:p>
    <w:p w:rsidR="00263B70" w:rsidRPr="00A27CB3" w:rsidRDefault="00263B70" w:rsidP="00263B70">
      <w:pPr>
        <w:spacing w:line="360" w:lineRule="auto"/>
      </w:pPr>
      <w:r w:rsidRPr="00A27CB3">
        <w:t xml:space="preserve">24. Изменение окраски индикаторов в щелочной среде. </w:t>
      </w:r>
    </w:p>
    <w:p w:rsidR="00263B70" w:rsidRPr="00A27CB3" w:rsidRDefault="00263B70" w:rsidP="00263B70">
      <w:pPr>
        <w:spacing w:line="360" w:lineRule="auto"/>
      </w:pPr>
      <w:r w:rsidRPr="00A27CB3">
        <w:t xml:space="preserve">25. Взаимодействие щелочей с углекислым газом. </w:t>
      </w:r>
    </w:p>
    <w:p w:rsidR="00263B70" w:rsidRPr="00A27CB3" w:rsidRDefault="00263B70" w:rsidP="00263B70">
      <w:pPr>
        <w:spacing w:line="360" w:lineRule="auto"/>
      </w:pPr>
      <w:r w:rsidRPr="00A27CB3">
        <w:t xml:space="preserve">26. Качественная реакция на катион аммония. </w:t>
      </w:r>
    </w:p>
    <w:p w:rsidR="00263B70" w:rsidRPr="00A27CB3" w:rsidRDefault="00263B70" w:rsidP="00263B70">
      <w:pPr>
        <w:spacing w:line="360" w:lineRule="auto"/>
      </w:pPr>
      <w:r w:rsidRPr="00A27CB3">
        <w:t>27. Получение гидроксида меди(II) и его разложение.</w:t>
      </w:r>
    </w:p>
    <w:p w:rsidR="00263B70" w:rsidRPr="00A27CB3" w:rsidRDefault="00263B70" w:rsidP="00263B70">
      <w:pPr>
        <w:spacing w:line="360" w:lineRule="auto"/>
      </w:pPr>
      <w:r w:rsidRPr="00A27CB3">
        <w:t>28. Взаимодействие карбонатов с кислотами.</w:t>
      </w:r>
    </w:p>
    <w:p w:rsidR="00263B70" w:rsidRPr="00A27CB3" w:rsidRDefault="00263B70" w:rsidP="00263B70">
      <w:pPr>
        <w:spacing w:line="360" w:lineRule="auto"/>
      </w:pPr>
      <w:r w:rsidRPr="00A27CB3">
        <w:t xml:space="preserve">29. Получение гидроксида железа(III). </w:t>
      </w:r>
    </w:p>
    <w:p w:rsidR="00263B70" w:rsidRPr="00A27CB3" w:rsidRDefault="00263B70" w:rsidP="00263B70">
      <w:pPr>
        <w:spacing w:line="360" w:lineRule="auto"/>
      </w:pPr>
      <w:r w:rsidRPr="00A27CB3">
        <w:t xml:space="preserve">30. Взаимодействие </w:t>
      </w:r>
      <w:proofErr w:type="gramStart"/>
      <w:r w:rsidRPr="00A27CB3">
        <w:t>железа  с</w:t>
      </w:r>
      <w:proofErr w:type="gramEnd"/>
      <w:r w:rsidRPr="00A27CB3">
        <w:t xml:space="preserve"> раствором сульфата меди(II)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Практические работы</w:t>
      </w:r>
    </w:p>
    <w:p w:rsidR="00263B70" w:rsidRPr="00A27CB3" w:rsidRDefault="00263B70" w:rsidP="00263B70">
      <w:pPr>
        <w:spacing w:line="360" w:lineRule="auto"/>
        <w:rPr>
          <w:snapToGrid w:val="0"/>
        </w:rPr>
      </w:pPr>
      <w:r w:rsidRPr="00A27CB3">
        <w:rPr>
          <w:snapToGrid w:val="0"/>
        </w:rPr>
        <w:t xml:space="preserve">1. Свойства кислот, оснований, оксидов и солей </w:t>
      </w:r>
      <w:proofErr w:type="gramStart"/>
      <w:r w:rsidRPr="00A27CB3">
        <w:rPr>
          <w:snapToGrid w:val="0"/>
        </w:rPr>
        <w:t>в  свете</w:t>
      </w:r>
      <w:proofErr w:type="gramEnd"/>
      <w:r w:rsidRPr="00A27CB3">
        <w:rPr>
          <w:snapToGrid w:val="0"/>
        </w:rPr>
        <w:t xml:space="preserve"> теории электролитической диссоциации и </w:t>
      </w:r>
      <w:proofErr w:type="spellStart"/>
      <w:r w:rsidRPr="00A27CB3">
        <w:rPr>
          <w:snapToGrid w:val="0"/>
        </w:rPr>
        <w:t>окислительно</w:t>
      </w:r>
      <w:proofErr w:type="spellEnd"/>
      <w:r w:rsidRPr="00A27CB3">
        <w:rPr>
          <w:snapToGrid w:val="0"/>
        </w:rPr>
        <w:t>-восстановительных  реакций</w:t>
      </w:r>
    </w:p>
    <w:p w:rsidR="00263B70" w:rsidRPr="00A27CB3" w:rsidRDefault="00263B70" w:rsidP="00263B70">
      <w:pPr>
        <w:spacing w:line="360" w:lineRule="auto"/>
        <w:jc w:val="center"/>
        <w:rPr>
          <w:b/>
          <w:snapToGrid w:val="0"/>
        </w:rPr>
      </w:pPr>
      <w:r w:rsidRPr="00A27CB3">
        <w:rPr>
          <w:b/>
          <w:snapToGrid w:val="0"/>
        </w:rPr>
        <w:t>Неметаллы и их соединения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Строение атомов неметаллов и их положение в Периодической системе. Ряд </w:t>
      </w:r>
      <w:proofErr w:type="spellStart"/>
      <w:r w:rsidRPr="00A27CB3">
        <w:rPr>
          <w:rFonts w:eastAsia="Calibri"/>
          <w:lang w:eastAsia="en-US"/>
        </w:rPr>
        <w:t>электроотрицательности</w:t>
      </w:r>
      <w:proofErr w:type="spellEnd"/>
      <w:r w:rsidRPr="00A27CB3">
        <w:rPr>
          <w:rFonts w:eastAsia="Calibri"/>
          <w:lang w:eastAsia="en-US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spellStart"/>
      <w:r w:rsidRPr="00A27CB3">
        <w:rPr>
          <w:rFonts w:eastAsia="Calibri"/>
          <w:lang w:eastAsia="en-US"/>
        </w:rPr>
        <w:t>Галогеноводороды</w:t>
      </w:r>
      <w:proofErr w:type="spellEnd"/>
      <w:r w:rsidRPr="00A27CB3">
        <w:rPr>
          <w:rFonts w:eastAsia="Calibri"/>
          <w:lang w:eastAsia="en-US"/>
        </w:rPr>
        <w:t xml:space="preserve"> и соответствующие им кислоты: плавиковая, соляная, </w:t>
      </w:r>
      <w:proofErr w:type="spellStart"/>
      <w:r w:rsidRPr="00A27CB3">
        <w:rPr>
          <w:rFonts w:eastAsia="Calibri"/>
          <w:lang w:eastAsia="en-US"/>
        </w:rPr>
        <w:t>бромоводородная</w:t>
      </w:r>
      <w:proofErr w:type="spellEnd"/>
      <w:r w:rsidRPr="00A27CB3">
        <w:rPr>
          <w:rFonts w:eastAsia="Calibri"/>
          <w:lang w:eastAsia="en-US"/>
        </w:rPr>
        <w:t xml:space="preserve">, </w:t>
      </w:r>
      <w:proofErr w:type="spellStart"/>
      <w:r w:rsidRPr="00A27CB3">
        <w:rPr>
          <w:rFonts w:eastAsia="Calibri"/>
          <w:lang w:eastAsia="en-US"/>
        </w:rPr>
        <w:t>иодоводородная</w:t>
      </w:r>
      <w:proofErr w:type="spellEnd"/>
      <w:r w:rsidRPr="00A27CB3">
        <w:rPr>
          <w:rFonts w:eastAsia="Calibri"/>
          <w:lang w:eastAsia="en-US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 xml:space="preserve">Общая характеристика элементов </w:t>
      </w:r>
      <w:r w:rsidRPr="00A27CB3">
        <w:rPr>
          <w:rFonts w:eastAsia="Calibri"/>
          <w:lang w:val="en-US" w:eastAsia="en-US"/>
        </w:rPr>
        <w:t>VI</w:t>
      </w:r>
      <w:r w:rsidRPr="00A27CB3">
        <w:rPr>
          <w:rFonts w:eastAsia="Calibri"/>
          <w:lang w:eastAsia="en-US"/>
        </w:rPr>
        <w:t xml:space="preserve"> А – группы. Сера в природе</w:t>
      </w:r>
      <w:r w:rsidRPr="00A27CB3">
        <w:rPr>
          <w:rFonts w:eastAsia="Calibri"/>
          <w:b/>
          <w:lang w:eastAsia="en-US"/>
        </w:rPr>
        <w:t xml:space="preserve"> </w:t>
      </w:r>
      <w:r w:rsidRPr="00A27CB3">
        <w:rPr>
          <w:rFonts w:eastAsia="Calibri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Оксид серы(IV), сернистая кислота, сульфиты. Качественная реакция на сульфит-ион.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Оксид серы(VI), серная кислота, сульфаты. Кристаллогидраты. Качественная реакция на сульфат-ион.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Фосфор, строение атома и аллотропия. Фосфиды. </w:t>
      </w:r>
      <w:proofErr w:type="spellStart"/>
      <w:r w:rsidRPr="00A27CB3">
        <w:rPr>
          <w:rFonts w:eastAsia="Calibri"/>
          <w:lang w:eastAsia="en-US"/>
        </w:rPr>
        <w:t>Фосфин</w:t>
      </w:r>
      <w:proofErr w:type="spellEnd"/>
      <w:r w:rsidRPr="00A27CB3">
        <w:rPr>
          <w:rFonts w:eastAsia="Calibri"/>
          <w:lang w:eastAsia="en-US"/>
        </w:rPr>
        <w:t>. Оксид фосфора(V) и ортофосфорная кислота. Фосфаты. Фосфорные удобрения. Инсектициды.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Общая характеристика элементов IV А-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Оксид углерода(II): строение молекулы, </w:t>
      </w:r>
      <w:proofErr w:type="gramStart"/>
      <w:r w:rsidRPr="00A27CB3">
        <w:rPr>
          <w:rFonts w:eastAsia="Calibri"/>
          <w:lang w:eastAsia="en-US"/>
        </w:rPr>
        <w:t>получение  и</w:t>
      </w:r>
      <w:proofErr w:type="gramEnd"/>
      <w:r w:rsidRPr="00A27CB3">
        <w:rPr>
          <w:rFonts w:eastAsia="Calibri"/>
          <w:lang w:eastAsia="en-US"/>
        </w:rPr>
        <w:t xml:space="preserve"> его свойства. Оксид углерода(IV): строение молекулы, </w:t>
      </w:r>
      <w:proofErr w:type="gramStart"/>
      <w:r w:rsidRPr="00A27CB3">
        <w:rPr>
          <w:rFonts w:eastAsia="Calibri"/>
          <w:lang w:eastAsia="en-US"/>
        </w:rPr>
        <w:t>получение  и</w:t>
      </w:r>
      <w:proofErr w:type="gramEnd"/>
      <w:r w:rsidRPr="00A27CB3">
        <w:rPr>
          <w:rFonts w:eastAsia="Calibri"/>
          <w:lang w:eastAsia="en-US"/>
        </w:rPr>
        <w:t xml:space="preserve"> его свойства. Угольная кислота. Соли угольной кислоты: карбонаты и гидрокарбонаты. Техническая и пищевая сода.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 – представитель класса карбоновых кислот.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Кремний, строение его атома и свойства. Кремний в природе. Силициды и </w:t>
      </w:r>
      <w:proofErr w:type="spellStart"/>
      <w:r w:rsidRPr="00A27CB3">
        <w:rPr>
          <w:rFonts w:eastAsia="Calibri"/>
          <w:lang w:eastAsia="en-US"/>
        </w:rPr>
        <w:t>силан</w:t>
      </w:r>
      <w:proofErr w:type="spellEnd"/>
      <w:r w:rsidRPr="00A27CB3">
        <w:rPr>
          <w:rFonts w:eastAsia="Calibri"/>
          <w:lang w:eastAsia="en-US"/>
        </w:rPr>
        <w:t>. Оксид кремния(IV). Кремниевая кислота и её соли.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 w:rsidRPr="00A27CB3">
        <w:rPr>
          <w:rFonts w:eastAsia="Calibri"/>
          <w:lang w:eastAsia="en-US"/>
        </w:rPr>
        <w:t>иода</w:t>
      </w:r>
      <w:proofErr w:type="spellEnd"/>
      <w:r w:rsidRPr="00A27CB3">
        <w:rPr>
          <w:rFonts w:eastAsia="Calibri"/>
          <w:lang w:eastAsia="en-US"/>
        </w:rPr>
        <w:t xml:space="preserve">. Электролиз растворов.  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263B70" w:rsidRPr="00A27CB3" w:rsidRDefault="00263B70" w:rsidP="00263B7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7CB3">
        <w:rPr>
          <w:rFonts w:eastAsia="Calibri"/>
          <w:b/>
          <w:lang w:eastAsia="en-US"/>
        </w:rPr>
        <w:t>Демонстрации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 xml:space="preserve">Коллекция неметаллов.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 xml:space="preserve">Модели кристаллических решёток неметаллов: атомные и молекулярные.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 xml:space="preserve">Озонатор и принципы его работы.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snapToGrid w:val="0"/>
        </w:rPr>
        <w:t>Горение неметаллов – простых веществ: серы, фосфора, древесного угля.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Образцы галогенов — простых веществ.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Взаимодействие галогенов с металлами.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Вытеснение хлора бромом или </w:t>
      </w:r>
      <w:proofErr w:type="spellStart"/>
      <w:r w:rsidRPr="00A27CB3">
        <w:rPr>
          <w:rFonts w:eastAsia="Calibri"/>
          <w:lang w:eastAsia="en-US"/>
        </w:rPr>
        <w:t>иода</w:t>
      </w:r>
      <w:proofErr w:type="spellEnd"/>
      <w:r w:rsidRPr="00A27CB3">
        <w:rPr>
          <w:rFonts w:eastAsia="Calibri"/>
          <w:lang w:eastAsia="en-US"/>
        </w:rPr>
        <w:t xml:space="preserve"> из растворов их солей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природных соединений хлора.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Взаимодействие серы с металлами.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Горение серы в кислороде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Коллекция сульфидных руд.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Качественная реакция на сульфид-ион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Обесцвечивание окрашенных тканей и цветов сернистым газом.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Взаимодействие концентрированной серной кислоты с медью.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Обугливание органических веществ концентрированной серной кислотой.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Диаграмма «Состав воздуха»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Видеофрагменты и слайды «Птичьи базары»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Получение, собирание и распознавание аммиака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Разложение бихромата аммония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Взаимодействие концентрированной азотной кислоты с медью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Горение чёрного пороха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Разложение нитрата калия и горение древесного уголька в нём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 xml:space="preserve">Образцы природных соединений фосфора.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Горение фосфора на воздухе и в кислороде.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Получение белого фосфора и испытание его свойств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</w:t>
      </w:r>
      <w:r w:rsidRPr="00A27CB3">
        <w:rPr>
          <w:rFonts w:eastAsia="Calibri"/>
          <w:b/>
          <w:lang w:eastAsia="en-US"/>
        </w:rPr>
        <w:t xml:space="preserve"> «</w:t>
      </w:r>
      <w:r w:rsidRPr="00A27CB3">
        <w:rPr>
          <w:rFonts w:eastAsia="Calibri"/>
          <w:lang w:eastAsia="en-US"/>
        </w:rPr>
        <w:t>Образцы природных соединений углерода»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Портрет Н. Д. Зелинского. Поглощение активированным углём растворённых веществ или газов.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Устройство противогаза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Модели молекул метана, этана, этилена и ацетилена.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Взаимодействие этилен с бромной водой и раствором перманганата калия.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Общие химические свойства кислот на примере уксусной кислоты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Качественная реакция на многоатомные спирты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«Образцы природных соединений кремния»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Коллекция стекла, керамики, цемента и изделий из них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продукции силикатной промышленности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Видеофрагменты и слайды «Производство стекла и цемента»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«Природные соединения неметаллов»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Видеофрагменты и слайды «Фракционная перегонка жидкого воздуха»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Видеофрагменты и слайды «Получение водорода, кислорода и галогенов электролитическим способом»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Модели аппаратов для производства серной кислоты.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Модель кипящего слоя.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Модель колонны синтеза аммиака.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Видеофрагменты и слайды «Производство серной кислоты» 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Видеофрагменты и слайды «Производство аммиака»</w:t>
      </w:r>
    </w:p>
    <w:p w:rsidR="00263B70" w:rsidRPr="00A27CB3" w:rsidRDefault="00263B70" w:rsidP="00263B70">
      <w:pPr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«Сырьё для получения серной кислоты»</w:t>
      </w:r>
    </w:p>
    <w:p w:rsidR="00263B70" w:rsidRPr="00A27CB3" w:rsidRDefault="00263B70" w:rsidP="00263B70">
      <w:pPr>
        <w:spacing w:line="360" w:lineRule="auto"/>
        <w:jc w:val="both"/>
        <w:rPr>
          <w:b/>
        </w:rPr>
      </w:pPr>
      <w:r w:rsidRPr="00A27CB3">
        <w:rPr>
          <w:rFonts w:eastAsia="Calibri"/>
          <w:b/>
          <w:lang w:eastAsia="en-US"/>
        </w:rPr>
        <w:t>Лабораторные опыты</w:t>
      </w:r>
    </w:p>
    <w:p w:rsidR="00263B70" w:rsidRPr="00A27CB3" w:rsidRDefault="00263B70" w:rsidP="00263B70">
      <w:pPr>
        <w:spacing w:line="360" w:lineRule="auto"/>
      </w:pPr>
      <w:r w:rsidRPr="00A27CB3">
        <w:t>31. Распознавание галогенид-ионов</w:t>
      </w:r>
    </w:p>
    <w:p w:rsidR="00263B70" w:rsidRPr="00A27CB3" w:rsidRDefault="00263B70" w:rsidP="00263B70">
      <w:pPr>
        <w:spacing w:line="360" w:lineRule="auto"/>
      </w:pPr>
      <w:r w:rsidRPr="00A27CB3">
        <w:t>32. Качественные реакции на сульфат-ионы</w:t>
      </w:r>
    </w:p>
    <w:p w:rsidR="00263B70" w:rsidRPr="00A27CB3" w:rsidRDefault="00263B70" w:rsidP="00263B70">
      <w:pPr>
        <w:spacing w:line="360" w:lineRule="auto"/>
      </w:pPr>
      <w:r w:rsidRPr="00A27CB3">
        <w:t>33. Качественная реакция на катион аммония</w:t>
      </w:r>
    </w:p>
    <w:p w:rsidR="00263B70" w:rsidRPr="00A27CB3" w:rsidRDefault="00263B70" w:rsidP="00263B70">
      <w:pPr>
        <w:spacing w:line="360" w:lineRule="auto"/>
      </w:pPr>
      <w:r w:rsidRPr="00A27CB3">
        <w:t>34. Химические свойства азотной кислоты, как электролита</w:t>
      </w:r>
    </w:p>
    <w:p w:rsidR="00263B70" w:rsidRPr="00A27CB3" w:rsidRDefault="00263B70" w:rsidP="00263B70">
      <w:pPr>
        <w:spacing w:line="360" w:lineRule="auto"/>
      </w:pPr>
      <w:r w:rsidRPr="00A27CB3">
        <w:t>35. Качественные реакции на фосфат-ион</w:t>
      </w:r>
    </w:p>
    <w:p w:rsidR="00263B70" w:rsidRPr="00A27CB3" w:rsidRDefault="00263B70" w:rsidP="00263B70">
      <w:pPr>
        <w:spacing w:line="360" w:lineRule="auto"/>
      </w:pPr>
      <w:r w:rsidRPr="00A27CB3">
        <w:t>36. Получение и свойства угольной кислоты</w:t>
      </w:r>
    </w:p>
    <w:p w:rsidR="00263B70" w:rsidRPr="00A27CB3" w:rsidRDefault="00263B70" w:rsidP="00263B70">
      <w:pPr>
        <w:spacing w:line="360" w:lineRule="auto"/>
      </w:pPr>
      <w:r w:rsidRPr="00A27CB3">
        <w:t>37. Качественная реакция на карбонат-ион</w:t>
      </w:r>
    </w:p>
    <w:p w:rsidR="00263B70" w:rsidRPr="00A27CB3" w:rsidRDefault="00263B70" w:rsidP="00263B70">
      <w:pPr>
        <w:spacing w:line="360" w:lineRule="auto"/>
      </w:pPr>
      <w:r w:rsidRPr="00A27CB3">
        <w:t>38. Пропускание углекислого газа через раствор силиката натрия</w:t>
      </w:r>
    </w:p>
    <w:p w:rsidR="00263B70" w:rsidRPr="00A27CB3" w:rsidRDefault="00263B70" w:rsidP="00263B70">
      <w:pPr>
        <w:spacing w:line="360" w:lineRule="auto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Практические работы</w:t>
      </w:r>
    </w:p>
    <w:p w:rsidR="00263B70" w:rsidRPr="00A27CB3" w:rsidRDefault="00263B70" w:rsidP="00263B70">
      <w:pPr>
        <w:spacing w:line="360" w:lineRule="auto"/>
      </w:pPr>
      <w:r w:rsidRPr="00A27CB3">
        <w:rPr>
          <w:rFonts w:eastAsia="Calibri"/>
          <w:lang w:eastAsia="en-US"/>
        </w:rPr>
        <w:lastRenderedPageBreak/>
        <w:t>2.</w:t>
      </w:r>
      <w:r w:rsidRPr="00A27CB3">
        <w:rPr>
          <w:rFonts w:eastAsia="Calibri"/>
          <w:b/>
          <w:lang w:eastAsia="en-US"/>
        </w:rPr>
        <w:t xml:space="preserve"> </w:t>
      </w:r>
      <w:r w:rsidRPr="00A27CB3">
        <w:t>Изучение свойств соляной кислоты</w:t>
      </w:r>
    </w:p>
    <w:p w:rsidR="00263B70" w:rsidRPr="00A27CB3" w:rsidRDefault="00263B70" w:rsidP="00263B70">
      <w:pPr>
        <w:spacing w:line="360" w:lineRule="auto"/>
      </w:pPr>
      <w:r w:rsidRPr="00A27CB3">
        <w:t>3. Изучение свойств серной кислоты</w:t>
      </w:r>
    </w:p>
    <w:p w:rsidR="00263B70" w:rsidRPr="00A27CB3" w:rsidRDefault="00263B70" w:rsidP="00263B70">
      <w:pPr>
        <w:spacing w:line="360" w:lineRule="auto"/>
      </w:pPr>
      <w:r w:rsidRPr="00A27CB3">
        <w:t>4. Получение аммиака и изучение его свойств</w:t>
      </w:r>
    </w:p>
    <w:p w:rsidR="00263B70" w:rsidRPr="00A27CB3" w:rsidRDefault="00263B70" w:rsidP="00263B70">
      <w:pPr>
        <w:spacing w:line="360" w:lineRule="auto"/>
        <w:rPr>
          <w:lang w:bidi="ru-RU"/>
        </w:rPr>
      </w:pPr>
      <w:r w:rsidRPr="00A27CB3">
        <w:rPr>
          <w:lang w:bidi="ru-RU"/>
        </w:rPr>
        <w:t>5. Получение углекислого газа и изучение его свойств</w:t>
      </w:r>
    </w:p>
    <w:p w:rsidR="00263B70" w:rsidRPr="00A27CB3" w:rsidRDefault="00263B70" w:rsidP="00263B70">
      <w:pPr>
        <w:spacing w:line="360" w:lineRule="auto"/>
        <w:jc w:val="center"/>
        <w:rPr>
          <w:b/>
          <w:snapToGrid w:val="0"/>
        </w:rPr>
      </w:pPr>
      <w:r w:rsidRPr="00A27CB3">
        <w:rPr>
          <w:b/>
        </w:rPr>
        <w:t>Металлы и их соединения</w:t>
      </w:r>
      <w:r w:rsidRPr="00A27CB3">
        <w:rPr>
          <w:b/>
          <w:snapToGrid w:val="0"/>
        </w:rPr>
        <w:t xml:space="preserve"> (16 ч)</w:t>
      </w:r>
    </w:p>
    <w:p w:rsidR="00263B70" w:rsidRPr="00A27CB3" w:rsidRDefault="00263B70" w:rsidP="00263B70">
      <w:p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263B70" w:rsidRPr="00A27CB3" w:rsidRDefault="00263B70" w:rsidP="00263B70">
      <w:p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263B70" w:rsidRPr="00A27CB3" w:rsidRDefault="00263B70" w:rsidP="00263B70">
      <w:p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 w:rsidR="00263B70" w:rsidRPr="00A27CB3" w:rsidRDefault="00263B70" w:rsidP="00263B70">
      <w:pPr>
        <w:spacing w:line="360" w:lineRule="auto"/>
        <w:jc w:val="both"/>
        <w:rPr>
          <w:snapToGrid w:val="0"/>
        </w:rPr>
      </w:pPr>
      <w:r w:rsidRPr="00A27CB3">
        <w:rPr>
          <w:snapToGrid w:val="0"/>
        </w:rPr>
        <w:t xml:space="preserve">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A27CB3">
        <w:rPr>
          <w:snapToGrid w:val="0"/>
        </w:rPr>
        <w:t>щёлочно</w:t>
      </w:r>
      <w:proofErr w:type="spellEnd"/>
      <w:r w:rsidRPr="00A27CB3">
        <w:rPr>
          <w:snapToGrid w:val="0"/>
        </w:rPr>
        <w:t>-земельных</w:t>
      </w:r>
      <w:proofErr w:type="gramEnd"/>
      <w:r w:rsidRPr="00A27CB3">
        <w:rPr>
          <w:snapToGrid w:val="0"/>
        </w:rPr>
        <w:t xml:space="preserve"> металлов, их значение в природе и жизни человека. Карбонаты и гидрокарбонаты кальция.</w:t>
      </w:r>
    </w:p>
    <w:p w:rsidR="00263B70" w:rsidRPr="00A27CB3" w:rsidRDefault="00263B70" w:rsidP="00263B70">
      <w:pPr>
        <w:spacing w:line="360" w:lineRule="auto"/>
        <w:jc w:val="both"/>
        <w:rPr>
          <w:bCs/>
          <w:snapToGrid w:val="0"/>
          <w:lang w:bidi="ru-RU"/>
        </w:rPr>
      </w:pPr>
      <w:r w:rsidRPr="00A27CB3">
        <w:rPr>
          <w:bCs/>
          <w:snapToGrid w:val="0"/>
          <w:lang w:bidi="ru-RU"/>
        </w:rPr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 w:rsidR="00263B70" w:rsidRPr="00A27CB3" w:rsidRDefault="00263B70" w:rsidP="00263B70">
      <w:pPr>
        <w:spacing w:line="360" w:lineRule="auto"/>
        <w:jc w:val="both"/>
        <w:rPr>
          <w:bCs/>
          <w:snapToGrid w:val="0"/>
          <w:lang w:bidi="ru-RU"/>
        </w:rPr>
      </w:pPr>
      <w:r w:rsidRPr="00A27CB3">
        <w:rPr>
          <w:bCs/>
          <w:snapToGrid w:val="0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263B70" w:rsidRPr="00A27CB3" w:rsidRDefault="00263B70" w:rsidP="00263B70">
      <w:pPr>
        <w:spacing w:line="360" w:lineRule="auto"/>
        <w:jc w:val="both"/>
        <w:rPr>
          <w:bCs/>
          <w:snapToGrid w:val="0"/>
          <w:lang w:bidi="ru-RU"/>
        </w:rPr>
      </w:pPr>
      <w:r w:rsidRPr="00A27CB3">
        <w:rPr>
          <w:bCs/>
          <w:snapToGrid w:val="0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:rsidR="00263B70" w:rsidRPr="00A27CB3" w:rsidRDefault="00263B70" w:rsidP="00263B70">
      <w:pPr>
        <w:spacing w:line="360" w:lineRule="auto"/>
        <w:jc w:val="both"/>
        <w:rPr>
          <w:bCs/>
          <w:snapToGrid w:val="0"/>
          <w:lang w:bidi="ru-RU"/>
        </w:rPr>
      </w:pPr>
      <w:r w:rsidRPr="00A27CB3">
        <w:rPr>
          <w:bCs/>
          <w:snapToGrid w:val="0"/>
          <w:lang w:bidi="ru-RU"/>
        </w:rPr>
        <w:t>Коррозия химическая и электрохимическая. Защита металлов от коррозии.</w:t>
      </w:r>
    </w:p>
    <w:p w:rsidR="00263B70" w:rsidRPr="00A27CB3" w:rsidRDefault="00263B70" w:rsidP="00263B70">
      <w:pPr>
        <w:spacing w:line="360" w:lineRule="auto"/>
        <w:jc w:val="both"/>
        <w:rPr>
          <w:bCs/>
          <w:snapToGrid w:val="0"/>
          <w:lang w:bidi="ru-RU"/>
        </w:rPr>
      </w:pPr>
      <w:r w:rsidRPr="00A27CB3">
        <w:rPr>
          <w:bCs/>
          <w:snapToGrid w:val="0"/>
          <w:lang w:bidi="ru-RU"/>
        </w:rPr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Демонстрации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Взаимодействие натрия, лития и кальция с водой.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Горение натрия, магния и железа в кислороде.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Вспышка термитной смеси.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Взаимодействие смеси порошков серы и железа, цинка и серы.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Взаимодействие алюминия с кислотами, щелочами и водой.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Взаимодействие железа и меди с хлором.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>Взаимодействие меди с концентрированной серной кислотой и азотной кислотой (разбавленной и концентрированной).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Окраска пламени соединениями щелочных металлов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Окраска пламени соединениями щёлочноземельных металлов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Гашение извести водой.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bCs/>
          <w:lang w:eastAsia="en-US" w:bidi="ru-RU"/>
        </w:rPr>
        <w:t xml:space="preserve">Получение жёсткой воды взаимодействием углекислого с известковой водой.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bCs/>
          <w:lang w:eastAsia="en-US" w:bidi="ru-RU"/>
        </w:rPr>
        <w:t>Устранение временной жёсткости кипячением и добавкой соды.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bCs/>
          <w:lang w:eastAsia="en-US" w:bidi="ru-RU"/>
        </w:rPr>
        <w:t xml:space="preserve"> Устранение постоянной жёсткости добавкой соды.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bCs/>
          <w:lang w:eastAsia="en-US" w:bidi="ru-RU"/>
        </w:rPr>
        <w:t>Иониты и принцип их действия (видеофрагмент).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Коллекция природных соединений алюминия.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Видеофрагменты и слайды «Оксид алюминия и его модификации».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Получение амфотерного гидроксида алюминия и исследование его свойств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Коллекция «Химические источники тока»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Восстановление меди из оксида меди(II) водородом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Видеофрагменты и слайды «Производство чугуна и стали»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Видеофрагменты и слайды «Изделия из чугуна и стали» </w:t>
      </w:r>
    </w:p>
    <w:p w:rsidR="00263B70" w:rsidRPr="00A27CB3" w:rsidRDefault="00263B70" w:rsidP="00263B70">
      <w:pPr>
        <w:numPr>
          <w:ilvl w:val="0"/>
          <w:numId w:val="12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Видеофрагменты и слайды «Производство алюминия» 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Лабораторные опыты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39. Взаимодействие железа с раствором сульфата меди(II)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40. Получение известковой воды и опыты с ней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41. Получение гидроксидов железа(</w:t>
      </w:r>
      <w:r w:rsidRPr="00A27CB3">
        <w:rPr>
          <w:rFonts w:eastAsia="Calibri"/>
          <w:lang w:val="en-US" w:eastAsia="en-US"/>
        </w:rPr>
        <w:t>II</w:t>
      </w:r>
      <w:r w:rsidRPr="00A27CB3">
        <w:rPr>
          <w:rFonts w:eastAsia="Calibri"/>
          <w:lang w:eastAsia="en-US"/>
        </w:rPr>
        <w:t>) и (</w:t>
      </w:r>
      <w:r w:rsidRPr="00A27CB3">
        <w:rPr>
          <w:rFonts w:eastAsia="Calibri"/>
          <w:lang w:val="en-US" w:eastAsia="en-US"/>
        </w:rPr>
        <w:t>III</w:t>
      </w:r>
      <w:r w:rsidRPr="00A27CB3">
        <w:rPr>
          <w:rFonts w:eastAsia="Calibri"/>
          <w:lang w:eastAsia="en-US"/>
        </w:rPr>
        <w:t xml:space="preserve">) 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42.Качественные реакции на катионы железа</w:t>
      </w:r>
    </w:p>
    <w:p w:rsidR="00263B70" w:rsidRPr="00A27CB3" w:rsidRDefault="00263B70" w:rsidP="00263B70">
      <w:pPr>
        <w:spacing w:line="360" w:lineRule="auto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Практические работы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6. Получение жесткой воды и способы её устранения</w:t>
      </w:r>
    </w:p>
    <w:p w:rsidR="00263B70" w:rsidRPr="00A27CB3" w:rsidRDefault="00263B70" w:rsidP="00263B70">
      <w:pPr>
        <w:spacing w:line="360" w:lineRule="auto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7. Решение экспериментальных задач по теме «Металлы»</w:t>
      </w:r>
    </w:p>
    <w:p w:rsidR="00263B70" w:rsidRPr="00A27CB3" w:rsidRDefault="00263B70" w:rsidP="00263B70">
      <w:pPr>
        <w:spacing w:line="360" w:lineRule="auto"/>
        <w:jc w:val="center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Химия и окружающая среда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Строение Земли: ядро, мантия, земная кора, их химический состав. Литосфера. Минералы. Руды. Осадочные породы. Полезные ископаемые. Химический состав гидросферы. Химический состав атмосферы.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lastRenderedPageBreak/>
        <w:t xml:space="preserve">Маркировка упаковочных материалов, электроники и бытовой </w:t>
      </w:r>
      <w:proofErr w:type="gramStart"/>
      <w:r w:rsidRPr="00A27CB3">
        <w:rPr>
          <w:rFonts w:eastAsia="Calibri"/>
          <w:lang w:eastAsia="en-US"/>
        </w:rPr>
        <w:t>техники,  продуктов</w:t>
      </w:r>
      <w:proofErr w:type="gramEnd"/>
      <w:r w:rsidRPr="00A27CB3">
        <w:rPr>
          <w:rFonts w:eastAsia="Calibri"/>
          <w:lang w:eastAsia="en-US"/>
        </w:rPr>
        <w:t xml:space="preserve"> питания, этикеток по уходу за одеждой.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Демонстрации</w:t>
      </w:r>
    </w:p>
    <w:p w:rsidR="00263B70" w:rsidRPr="00A27CB3" w:rsidRDefault="00263B70" w:rsidP="00263B70">
      <w:pPr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Видеофрагменты и слайды «Строение Земли и её химический состав» </w:t>
      </w:r>
    </w:p>
    <w:p w:rsidR="00263B70" w:rsidRPr="00A27CB3" w:rsidRDefault="00263B70" w:rsidP="00263B70">
      <w:pPr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Коллекция минералов и горных пород</w:t>
      </w:r>
    </w:p>
    <w:p w:rsidR="00263B70" w:rsidRPr="00A27CB3" w:rsidRDefault="00263B70" w:rsidP="00263B70">
      <w:pPr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 xml:space="preserve">  Коллекция «Руды металлов»</w:t>
      </w:r>
    </w:p>
    <w:p w:rsidR="00263B70" w:rsidRPr="00A27CB3" w:rsidRDefault="00263B70" w:rsidP="00263B70">
      <w:pPr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Видеофрагменты и слайды «Глобальные экологические проблемы человечества»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b/>
          <w:lang w:eastAsia="en-US"/>
        </w:rPr>
      </w:pPr>
      <w:r w:rsidRPr="00A27CB3">
        <w:rPr>
          <w:rFonts w:eastAsia="Calibri"/>
          <w:b/>
          <w:lang w:eastAsia="en-US"/>
        </w:rPr>
        <w:t>Лабораторные опыты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43. Изучение гранита</w:t>
      </w:r>
    </w:p>
    <w:p w:rsidR="00263B70" w:rsidRPr="00A27CB3" w:rsidRDefault="00263B70" w:rsidP="00263B70">
      <w:pPr>
        <w:spacing w:line="360" w:lineRule="auto"/>
        <w:jc w:val="both"/>
        <w:rPr>
          <w:rFonts w:eastAsia="Calibri"/>
          <w:lang w:eastAsia="en-US"/>
        </w:rPr>
      </w:pPr>
      <w:r w:rsidRPr="00A27CB3">
        <w:rPr>
          <w:rFonts w:eastAsia="Calibri"/>
          <w:lang w:eastAsia="en-US"/>
        </w:rPr>
        <w:t>44. Изучение маркировок различных видов промышленных и продовольственных товаров</w:t>
      </w:r>
    </w:p>
    <w:p w:rsidR="00263B70" w:rsidRPr="00A27CB3" w:rsidRDefault="00263B70" w:rsidP="00263B70">
      <w:pPr>
        <w:spacing w:line="360" w:lineRule="auto"/>
        <w:jc w:val="center"/>
        <w:rPr>
          <w:rFonts w:eastAsia="Calibri"/>
          <w:lang w:eastAsia="en-US"/>
        </w:rPr>
      </w:pPr>
      <w:r w:rsidRPr="00A27CB3">
        <w:rPr>
          <w:rFonts w:eastAsia="Calibri"/>
          <w:b/>
          <w:lang w:eastAsia="en-US"/>
        </w:rPr>
        <w:t>Обобщение знаний по химии за курс основной школы. Подготовка к Основному государственному экзамену</w:t>
      </w:r>
    </w:p>
    <w:p w:rsidR="00263B70" w:rsidRPr="00D42990" w:rsidRDefault="00263B70" w:rsidP="00263B70">
      <w:pPr>
        <w:spacing w:line="360" w:lineRule="auto"/>
        <w:jc w:val="both"/>
        <w:rPr>
          <w:snapToGrid w:val="0"/>
        </w:rPr>
        <w:sectPr w:rsidR="00263B70" w:rsidRPr="00D42990" w:rsidSect="007B725B">
          <w:footerReference w:type="default" r:id="rId7"/>
          <w:pgSz w:w="11906" w:h="16838"/>
          <w:pgMar w:top="426" w:right="566" w:bottom="426" w:left="1418" w:header="708" w:footer="708" w:gutter="0"/>
          <w:cols w:space="708"/>
          <w:docGrid w:linePitch="360"/>
        </w:sectPr>
      </w:pPr>
      <w:r w:rsidRPr="00A27CB3">
        <w:rPr>
          <w:snapToGrid w:val="0"/>
        </w:rPr>
        <w:t xml:space="preserve">Строение атома в соответствии с положением химического элемента в Периодической системе. Строение вещества. Зависимость </w:t>
      </w:r>
      <w:proofErr w:type="gramStart"/>
      <w:r w:rsidRPr="00A27CB3">
        <w:rPr>
          <w:snapToGrid w:val="0"/>
        </w:rPr>
        <w:t>свойств</w:t>
      </w:r>
      <w:proofErr w:type="gramEnd"/>
      <w:r w:rsidRPr="00A27CB3">
        <w:rPr>
          <w:snapToGrid w:val="0"/>
        </w:rPr>
        <w:t xml:space="preserve">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</w:t>
      </w:r>
      <w:r w:rsidR="00D42990">
        <w:rPr>
          <w:snapToGrid w:val="0"/>
        </w:rPr>
        <w:t xml:space="preserve">ппы. Представители. </w:t>
      </w:r>
      <w:proofErr w:type="gramStart"/>
      <w:r w:rsidR="00D42990">
        <w:rPr>
          <w:snapToGrid w:val="0"/>
        </w:rPr>
        <w:t xml:space="preserve">Признаки </w:t>
      </w:r>
      <w:r w:rsidRPr="00A27CB3">
        <w:rPr>
          <w:snapToGrid w:val="0"/>
        </w:rPr>
        <w:t xml:space="preserve"> химических</w:t>
      </w:r>
      <w:proofErr w:type="gramEnd"/>
      <w:r w:rsidRPr="00A27CB3">
        <w:rPr>
          <w:snapToGrid w:val="0"/>
        </w:rPr>
        <w:t xml:space="preserve"> реакций. Типология химических реакций по различным основаниям. Реакции ионного обмена. </w:t>
      </w:r>
      <w:proofErr w:type="spellStart"/>
      <w:r w:rsidRPr="00A27CB3">
        <w:rPr>
          <w:snapToGrid w:val="0"/>
        </w:rPr>
        <w:t>Окислительно</w:t>
      </w:r>
      <w:proofErr w:type="spellEnd"/>
      <w:r w:rsidRPr="00A27CB3">
        <w:rPr>
          <w:snapToGrid w:val="0"/>
        </w:rPr>
        <w:t>-восстановительные </w:t>
      </w:r>
      <w:proofErr w:type="spellStart"/>
      <w:r w:rsidRPr="00A27CB3">
        <w:rPr>
          <w:snapToGrid w:val="0"/>
        </w:rPr>
        <w:t>реакции.Химические</w:t>
      </w:r>
      <w:proofErr w:type="spellEnd"/>
      <w:r w:rsidRPr="00A27CB3">
        <w:rPr>
          <w:snapToGrid w:val="0"/>
        </w:rPr>
        <w:t xml:space="preserve"> свойства простых веществ. Характерные химические свойства солеобразующих оксидов, гидроксидов (оснований, кислот и амфотерных гидроксидов), солей</w:t>
      </w:r>
    </w:p>
    <w:p w:rsidR="003E165D" w:rsidRPr="00A27CB3" w:rsidRDefault="003E165D" w:rsidP="00D42990">
      <w:pPr>
        <w:pStyle w:val="a7"/>
        <w:jc w:val="center"/>
        <w:rPr>
          <w:b/>
          <w:sz w:val="24"/>
          <w:szCs w:val="24"/>
          <w:u w:val="single"/>
        </w:rPr>
      </w:pPr>
      <w:r w:rsidRPr="00A27CB3">
        <w:rPr>
          <w:b/>
          <w:sz w:val="24"/>
          <w:szCs w:val="24"/>
          <w:u w:val="single"/>
        </w:rPr>
        <w:lastRenderedPageBreak/>
        <w:t>Тематическое планирование, 8</w:t>
      </w:r>
    </w:p>
    <w:p w:rsidR="003E165D" w:rsidRPr="00A27CB3" w:rsidRDefault="003E165D" w:rsidP="003E165D">
      <w:pPr>
        <w:pStyle w:val="a7"/>
        <w:jc w:val="center"/>
        <w:rPr>
          <w:b/>
          <w:sz w:val="24"/>
          <w:szCs w:val="24"/>
        </w:rPr>
      </w:pPr>
    </w:p>
    <w:tbl>
      <w:tblPr>
        <w:tblW w:w="10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6658"/>
        <w:gridCol w:w="2156"/>
      </w:tblGrid>
      <w:tr w:rsidR="003E165D" w:rsidRPr="00A27CB3" w:rsidTr="00D42990">
        <w:trPr>
          <w:trHeight w:val="2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№</w:t>
            </w:r>
          </w:p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Тема урока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Количество часов</w:t>
            </w:r>
          </w:p>
        </w:tc>
      </w:tr>
      <w:tr w:rsidR="003E165D" w:rsidRPr="00A27CB3" w:rsidTr="00D42990">
        <w:trPr>
          <w:trHeight w:val="1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 xml:space="preserve"> Начальные понятия и законы химии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20</w:t>
            </w:r>
          </w:p>
        </w:tc>
      </w:tr>
      <w:tr w:rsidR="00415EAC" w:rsidRPr="00A27CB3" w:rsidTr="00D42990">
        <w:trPr>
          <w:trHeight w:val="4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spacing w:line="360" w:lineRule="auto"/>
              <w:jc w:val="both"/>
              <w:rPr>
                <w:snapToGrid w:val="0"/>
              </w:rPr>
            </w:pPr>
            <w:r w:rsidRPr="00A27CB3">
              <w:rPr>
                <w:rFonts w:eastAsia="Calibri"/>
                <w:lang w:eastAsia="en-US"/>
              </w:rPr>
              <w:t>Контрольная работа № 1 «Начальные понятия и законы химии»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15EAC" w:rsidRPr="00A27CB3" w:rsidTr="00D42990">
        <w:trPr>
          <w:trHeight w:val="2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rPr>
                <w:sz w:val="24"/>
                <w:szCs w:val="24"/>
              </w:rPr>
            </w:pPr>
            <w:r w:rsidRPr="00A27CB3">
              <w:rPr>
                <w:color w:val="231F20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18</w:t>
            </w:r>
          </w:p>
        </w:tc>
      </w:tr>
      <w:tr w:rsidR="00415EAC" w:rsidRPr="00A27CB3" w:rsidTr="00D42990">
        <w:trPr>
          <w:trHeight w:val="60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spacing w:line="360" w:lineRule="auto"/>
              <w:jc w:val="both"/>
              <w:rPr>
                <w:i/>
                <w:snapToGrid w:val="0"/>
              </w:rPr>
            </w:pPr>
            <w:r w:rsidRPr="00A27CB3">
              <w:rPr>
                <w:snapToGrid w:val="0"/>
              </w:rPr>
              <w:t>Контрольная работа №</w:t>
            </w:r>
            <w:proofErr w:type="gramStart"/>
            <w:r w:rsidRPr="00A27CB3">
              <w:rPr>
                <w:snapToGrid w:val="0"/>
              </w:rPr>
              <w:t>2  по</w:t>
            </w:r>
            <w:proofErr w:type="gramEnd"/>
            <w:r w:rsidRPr="00A27CB3">
              <w:rPr>
                <w:snapToGrid w:val="0"/>
              </w:rPr>
              <w:t xml:space="preserve">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15EAC" w:rsidRPr="00A27CB3" w:rsidTr="00D42990">
        <w:trPr>
          <w:trHeight w:val="1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rPr>
                <w:sz w:val="24"/>
                <w:szCs w:val="24"/>
              </w:rPr>
            </w:pPr>
            <w:r w:rsidRPr="00A27CB3">
              <w:rPr>
                <w:color w:val="231F20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10</w:t>
            </w:r>
          </w:p>
        </w:tc>
      </w:tr>
      <w:tr w:rsidR="00415EAC" w:rsidRPr="00A27CB3" w:rsidTr="00D42990">
        <w:trPr>
          <w:trHeight w:val="40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spacing w:line="360" w:lineRule="auto"/>
              <w:jc w:val="both"/>
              <w:rPr>
                <w:i/>
                <w:snapToGrid w:val="0"/>
              </w:rPr>
            </w:pPr>
            <w:r w:rsidRPr="00A27CB3">
              <w:rPr>
                <w:snapToGrid w:val="0"/>
              </w:rPr>
              <w:t>Контрольная работа№3 по теме «Основные классы неорганических соединений»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15EAC" w:rsidRPr="00A27CB3" w:rsidTr="00D42990">
        <w:trPr>
          <w:trHeight w:val="2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8</w:t>
            </w:r>
          </w:p>
        </w:tc>
      </w:tr>
      <w:tr w:rsidR="00415EAC" w:rsidRPr="00A27CB3" w:rsidTr="00D42990">
        <w:trPr>
          <w:trHeight w:val="1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 xml:space="preserve">Химическая связь. </w:t>
            </w:r>
            <w:proofErr w:type="spellStart"/>
            <w:r w:rsidRPr="00A27CB3">
              <w:rPr>
                <w:sz w:val="24"/>
                <w:szCs w:val="24"/>
              </w:rPr>
              <w:t>Окислительно</w:t>
            </w:r>
            <w:proofErr w:type="spellEnd"/>
            <w:r w:rsidRPr="00A27CB3">
              <w:rPr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8</w:t>
            </w:r>
          </w:p>
        </w:tc>
      </w:tr>
      <w:tr w:rsidR="00415EAC" w:rsidRPr="00A27CB3" w:rsidTr="00D42990">
        <w:trPr>
          <w:trHeight w:val="8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9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D42990" w:rsidRDefault="00415EAC" w:rsidP="00415EAC">
            <w:pPr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r w:rsidRPr="00D42990">
              <w:rPr>
                <w:snapToGrid w:val="0"/>
                <w:sz w:val="22"/>
                <w:szCs w:val="22"/>
              </w:rPr>
              <w:t xml:space="preserve">Контрольная работа №4 по темам «Периодический закон и Периодическая система химических элементов Д.И. Менделеева и строение атома» и «Строение вещества. </w:t>
            </w:r>
            <w:proofErr w:type="spellStart"/>
            <w:r w:rsidRPr="00D42990">
              <w:rPr>
                <w:snapToGrid w:val="0"/>
                <w:sz w:val="22"/>
                <w:szCs w:val="22"/>
              </w:rPr>
              <w:t>Окислительно</w:t>
            </w:r>
            <w:proofErr w:type="spellEnd"/>
            <w:r w:rsidRPr="00D42990">
              <w:rPr>
                <w:snapToGrid w:val="0"/>
                <w:sz w:val="22"/>
                <w:szCs w:val="22"/>
              </w:rPr>
              <w:t>-восстановительные реакции»</w:t>
            </w:r>
          </w:p>
          <w:p w:rsidR="00415EAC" w:rsidRPr="00A27CB3" w:rsidRDefault="00415EAC" w:rsidP="00415EAC">
            <w:pPr>
              <w:spacing w:line="360" w:lineRule="auto"/>
              <w:rPr>
                <w:i/>
                <w:snapToGrid w:val="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15EAC" w:rsidRPr="00A27CB3" w:rsidTr="00D42990">
        <w:trPr>
          <w:trHeight w:val="1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Резерв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4</w:t>
            </w:r>
          </w:p>
        </w:tc>
      </w:tr>
      <w:tr w:rsidR="00415EAC" w:rsidRPr="00A27CB3" w:rsidTr="00D42990">
        <w:trPr>
          <w:trHeight w:val="1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C" w:rsidRPr="00A27CB3" w:rsidRDefault="00415EAC" w:rsidP="00415EAC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68</w:t>
            </w:r>
          </w:p>
        </w:tc>
      </w:tr>
    </w:tbl>
    <w:p w:rsidR="003E165D" w:rsidRPr="00A27CB3" w:rsidRDefault="003E165D" w:rsidP="00D42990">
      <w:pPr>
        <w:pStyle w:val="a7"/>
        <w:rPr>
          <w:b/>
          <w:sz w:val="24"/>
          <w:szCs w:val="24"/>
          <w:u w:val="single"/>
        </w:rPr>
      </w:pPr>
      <w:r w:rsidRPr="00A27CB3">
        <w:rPr>
          <w:b/>
          <w:sz w:val="24"/>
          <w:szCs w:val="24"/>
          <w:u w:val="single"/>
        </w:rPr>
        <w:t>Тематическое планирование</w:t>
      </w:r>
      <w:r w:rsidR="00232092" w:rsidRPr="00A27CB3">
        <w:rPr>
          <w:b/>
          <w:sz w:val="24"/>
          <w:szCs w:val="24"/>
          <w:u w:val="single"/>
        </w:rPr>
        <w:t>, 9</w:t>
      </w:r>
    </w:p>
    <w:p w:rsidR="003E165D" w:rsidRPr="00A27CB3" w:rsidRDefault="003E165D" w:rsidP="003E165D">
      <w:pPr>
        <w:pStyle w:val="a7"/>
        <w:jc w:val="center"/>
        <w:rPr>
          <w:b/>
          <w:sz w:val="24"/>
          <w:szCs w:val="24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6709"/>
        <w:gridCol w:w="2268"/>
      </w:tblGrid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№</w:t>
            </w:r>
          </w:p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Количество часов</w:t>
            </w:r>
          </w:p>
        </w:tc>
      </w:tr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F" w:rsidRPr="00A27CB3" w:rsidRDefault="004345DF" w:rsidP="004345DF">
            <w:pPr>
              <w:rPr>
                <w:b/>
              </w:rPr>
            </w:pPr>
            <w:r w:rsidRPr="00A27CB3">
              <w:t>Повторение о обобщение сведений по курсу 8-го класса. Химические реакции</w:t>
            </w:r>
            <w:r w:rsidRPr="00A27CB3">
              <w:rPr>
                <w:b/>
              </w:rPr>
              <w:t xml:space="preserve"> </w:t>
            </w:r>
          </w:p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5</w:t>
            </w:r>
          </w:p>
        </w:tc>
      </w:tr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Химические реакции в растворах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10</w:t>
            </w:r>
          </w:p>
        </w:tc>
      </w:tr>
      <w:tr w:rsidR="00232092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jc w:val="both"/>
              <w:rPr>
                <w:i/>
                <w:snapToGrid w:val="0"/>
              </w:rPr>
            </w:pPr>
            <w:r w:rsidRPr="00A27CB3">
              <w:rPr>
                <w:snapToGrid w:val="0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napToGrid w:val="0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25</w:t>
            </w:r>
          </w:p>
        </w:tc>
      </w:tr>
      <w:tr w:rsidR="00232092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rPr>
                <w:rFonts w:eastAsia="Calibri"/>
                <w:snapToGrid w:val="0"/>
                <w:lang w:eastAsia="en-US"/>
              </w:rPr>
            </w:pPr>
            <w:r w:rsidRPr="00A27CB3">
              <w:rPr>
                <w:rFonts w:eastAsia="Arial Unicode MS"/>
                <w:color w:val="000000"/>
                <w:lang w:eastAsia="en-US" w:bidi="ru-RU"/>
              </w:rPr>
              <w:t>Контрольная работ № 2 по теме «Неметаллы и их соединения»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Металлы и их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16</w:t>
            </w:r>
          </w:p>
        </w:tc>
      </w:tr>
      <w:tr w:rsidR="00232092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A27CB3">
              <w:rPr>
                <w:rFonts w:eastAsia="Arial Unicode MS"/>
                <w:color w:val="000000"/>
                <w:lang w:eastAsia="en-US" w:bidi="ru-RU"/>
              </w:rPr>
              <w:t>Контрольная работ № 3 по теме «Металлы»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rFonts w:eastAsia="Calibri"/>
                <w:sz w:val="24"/>
                <w:szCs w:val="24"/>
                <w:lang w:eastAsia="en-US"/>
              </w:rPr>
              <w:t>Химия и окружающая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2</w:t>
            </w:r>
          </w:p>
        </w:tc>
      </w:tr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 (ОГЭ)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4345DF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7</w:t>
            </w:r>
          </w:p>
        </w:tc>
      </w:tr>
      <w:tr w:rsidR="00232092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A27CB3">
              <w:rPr>
                <w:snapToGrid w:val="0"/>
              </w:rPr>
              <w:t>Контрольная работа №4 «Итоговая по курсу основной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3</w:t>
            </w:r>
          </w:p>
        </w:tc>
      </w:tr>
      <w:tr w:rsidR="003E165D" w:rsidRPr="00A27CB3" w:rsidTr="00D4299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232092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12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8D2F13">
            <w:pPr>
              <w:pStyle w:val="a7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D" w:rsidRPr="00A27CB3" w:rsidRDefault="003E165D" w:rsidP="00232092">
            <w:pPr>
              <w:pStyle w:val="a7"/>
              <w:jc w:val="center"/>
              <w:rPr>
                <w:sz w:val="24"/>
                <w:szCs w:val="24"/>
              </w:rPr>
            </w:pPr>
            <w:r w:rsidRPr="00A27CB3">
              <w:rPr>
                <w:sz w:val="24"/>
                <w:szCs w:val="24"/>
              </w:rPr>
              <w:t>68</w:t>
            </w:r>
          </w:p>
        </w:tc>
      </w:tr>
    </w:tbl>
    <w:p w:rsidR="003E165D" w:rsidRPr="00A27CB3" w:rsidRDefault="003E165D" w:rsidP="003E165D">
      <w:pPr>
        <w:rPr>
          <w:rFonts w:ascii="Calibri" w:hAnsi="Calibri"/>
        </w:rPr>
      </w:pPr>
    </w:p>
    <w:p w:rsidR="003E165D" w:rsidRPr="00A27CB3" w:rsidRDefault="003E165D" w:rsidP="003E165D">
      <w:pPr>
        <w:numPr>
          <w:ilvl w:val="0"/>
          <w:numId w:val="14"/>
        </w:numPr>
        <w:sectPr w:rsidR="003E165D" w:rsidRPr="00A27CB3" w:rsidSect="008D2F13">
          <w:pgSz w:w="11906" w:h="16838"/>
          <w:pgMar w:top="902" w:right="902" w:bottom="1134" w:left="851" w:header="709" w:footer="709" w:gutter="0"/>
          <w:cols w:space="708"/>
          <w:docGrid w:linePitch="360"/>
        </w:sectPr>
      </w:pPr>
    </w:p>
    <w:p w:rsidR="003E165D" w:rsidRPr="00A27CB3" w:rsidRDefault="003E165D" w:rsidP="003E165D">
      <w:pPr>
        <w:sectPr w:rsidR="003E165D" w:rsidRPr="00A27CB3" w:rsidSect="008D2F13">
          <w:pgSz w:w="11906" w:h="16838"/>
          <w:pgMar w:top="902" w:right="902" w:bottom="1134" w:left="851" w:header="709" w:footer="709" w:gutter="0"/>
          <w:cols w:space="708"/>
          <w:docGrid w:linePitch="360"/>
        </w:sectPr>
      </w:pPr>
    </w:p>
    <w:p w:rsidR="00DA2045" w:rsidRPr="00A27CB3" w:rsidRDefault="00DA2045"/>
    <w:sectPr w:rsidR="00DA2045" w:rsidRPr="00A27CB3" w:rsidSect="004C0D49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13" w:rsidRDefault="008D2F13" w:rsidP="00263B70">
      <w:r>
        <w:separator/>
      </w:r>
    </w:p>
  </w:endnote>
  <w:endnote w:type="continuationSeparator" w:id="0">
    <w:p w:rsidR="008D2F13" w:rsidRDefault="008D2F13" w:rsidP="0026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249019"/>
      <w:docPartObj>
        <w:docPartGallery w:val="Page Numbers (Bottom of Page)"/>
        <w:docPartUnique/>
      </w:docPartObj>
    </w:sdtPr>
    <w:sdtContent>
      <w:p w:rsidR="008D2F13" w:rsidRDefault="008D2F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05">
          <w:rPr>
            <w:noProof/>
          </w:rPr>
          <w:t>20</w:t>
        </w:r>
        <w:r>
          <w:fldChar w:fldCharType="end"/>
        </w:r>
      </w:p>
    </w:sdtContent>
  </w:sdt>
  <w:p w:rsidR="008D2F13" w:rsidRDefault="008D2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13" w:rsidRDefault="008D2F13" w:rsidP="00263B70">
      <w:r>
        <w:separator/>
      </w:r>
    </w:p>
  </w:footnote>
  <w:footnote w:type="continuationSeparator" w:id="0">
    <w:p w:rsidR="008D2F13" w:rsidRDefault="008D2F13" w:rsidP="0026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49"/>
    <w:rsid w:val="00213B05"/>
    <w:rsid w:val="00232092"/>
    <w:rsid w:val="00263B70"/>
    <w:rsid w:val="003E165D"/>
    <w:rsid w:val="004104D4"/>
    <w:rsid w:val="00415EAC"/>
    <w:rsid w:val="004345DF"/>
    <w:rsid w:val="004C0D49"/>
    <w:rsid w:val="007B725B"/>
    <w:rsid w:val="008D2F13"/>
    <w:rsid w:val="0091063A"/>
    <w:rsid w:val="00910D17"/>
    <w:rsid w:val="00920007"/>
    <w:rsid w:val="00A27CB3"/>
    <w:rsid w:val="00D42990"/>
    <w:rsid w:val="00D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3510-00A0-4468-AEF8-4B0E0970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63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1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0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00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B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2020-03-01T12:11:00Z</cp:lastPrinted>
  <dcterms:created xsi:type="dcterms:W3CDTF">2021-02-11T20:18:00Z</dcterms:created>
  <dcterms:modified xsi:type="dcterms:W3CDTF">2021-02-14T20:31:00Z</dcterms:modified>
</cp:coreProperties>
</file>